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X="638" w:tblpY="1536"/>
        <w:tblW w:w="9464" w:type="dxa"/>
        <w:tblLayout w:type="fixed"/>
        <w:tblCellMar>
          <w:left w:w="71" w:type="dxa"/>
          <w:right w:w="71" w:type="dxa"/>
        </w:tblCellMar>
        <w:tblLook w:val="0000" w:firstRow="0" w:lastRow="0" w:firstColumn="0" w:lastColumn="0" w:noHBand="0" w:noVBand="0"/>
      </w:tblPr>
      <w:tblGrid>
        <w:gridCol w:w="3792"/>
        <w:gridCol w:w="2388"/>
        <w:gridCol w:w="3284"/>
      </w:tblGrid>
      <w:tr w:rsidR="00740CD1" w:rsidRPr="00740CD1" w14:paraId="1D18FD6B" w14:textId="77777777" w:rsidTr="006F4C29">
        <w:trPr>
          <w:cantSplit/>
          <w:trHeight w:val="20"/>
        </w:trPr>
        <w:tc>
          <w:tcPr>
            <w:tcW w:w="3792" w:type="dxa"/>
          </w:tcPr>
          <w:p w14:paraId="297E92D7" w14:textId="0C1F0575" w:rsidR="00740CD1" w:rsidRPr="00740CD1" w:rsidRDefault="00740CD1" w:rsidP="006F4C29">
            <w:pPr>
              <w:rPr>
                <w:rFonts w:ascii="Arial" w:hAnsi="Arial" w:cs="Arial"/>
                <w:b/>
                <w:bCs/>
                <w:sz w:val="20"/>
                <w:szCs w:val="20"/>
              </w:rPr>
            </w:pPr>
            <w:bookmarkStart w:id="0" w:name="bookmark0"/>
            <w:r w:rsidRPr="00740CD1">
              <w:rPr>
                <w:rFonts w:ascii="Arial" w:hAnsi="Arial" w:cs="Arial"/>
                <w:sz w:val="20"/>
                <w:szCs w:val="20"/>
              </w:rPr>
              <w:t xml:space="preserve">   </w:t>
            </w:r>
            <w:bookmarkStart w:id="1" w:name="_Hlk135653764"/>
            <w:r w:rsidRPr="00740CD1">
              <w:rPr>
                <w:rFonts w:ascii="Arial" w:hAnsi="Arial" w:cs="Arial"/>
                <w:noProof/>
                <w:sz w:val="20"/>
                <w:szCs w:val="20"/>
              </w:rPr>
              <w:drawing>
                <wp:inline distT="0" distB="0" distL="0" distR="0" wp14:anchorId="2DC7F8BC" wp14:editId="2390FBF7">
                  <wp:extent cx="716280" cy="716280"/>
                  <wp:effectExtent l="0" t="0" r="7620" b="7620"/>
                  <wp:docPr id="2120562450"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6280" cy="716280"/>
                          </a:xfrm>
                          <a:prstGeom prst="rect">
                            <a:avLst/>
                          </a:prstGeom>
                          <a:noFill/>
                          <a:ln>
                            <a:noFill/>
                          </a:ln>
                        </pic:spPr>
                      </pic:pic>
                    </a:graphicData>
                  </a:graphic>
                </wp:inline>
              </w:drawing>
            </w:r>
          </w:p>
        </w:tc>
        <w:tc>
          <w:tcPr>
            <w:tcW w:w="5672" w:type="dxa"/>
            <w:gridSpan w:val="2"/>
            <w:vAlign w:val="center"/>
          </w:tcPr>
          <w:p w14:paraId="77D40D8E" w14:textId="03069E80" w:rsidR="00740CD1" w:rsidRPr="00740CD1" w:rsidRDefault="00740CD1" w:rsidP="006F4C29">
            <w:pPr>
              <w:jc w:val="center"/>
              <w:rPr>
                <w:rFonts w:ascii="Arial" w:hAnsi="Arial" w:cs="Arial"/>
                <w:b/>
                <w:bCs/>
                <w:sz w:val="20"/>
                <w:szCs w:val="20"/>
              </w:rPr>
            </w:pPr>
            <w:r w:rsidRPr="00740CD1">
              <w:rPr>
                <w:rFonts w:ascii="Arial" w:hAnsi="Arial" w:cs="Arial"/>
                <w:noProof/>
                <w:sz w:val="20"/>
                <w:szCs w:val="20"/>
              </w:rPr>
              <w:drawing>
                <wp:inline distT="0" distB="0" distL="0" distR="0" wp14:anchorId="6B9E0DA6" wp14:editId="5DDDF390">
                  <wp:extent cx="3363935" cy="431321"/>
                  <wp:effectExtent l="0" t="0" r="8255" b="6985"/>
                  <wp:docPr id="1195445288"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18104" cy="438267"/>
                          </a:xfrm>
                          <a:prstGeom prst="rect">
                            <a:avLst/>
                          </a:prstGeom>
                          <a:noFill/>
                          <a:ln>
                            <a:noFill/>
                          </a:ln>
                        </pic:spPr>
                      </pic:pic>
                    </a:graphicData>
                  </a:graphic>
                </wp:inline>
              </w:drawing>
            </w:r>
          </w:p>
        </w:tc>
      </w:tr>
      <w:tr w:rsidR="00740CD1" w:rsidRPr="00740CD1" w14:paraId="49454F5D" w14:textId="77777777" w:rsidTr="006F4C29">
        <w:trPr>
          <w:cantSplit/>
          <w:trHeight w:val="20"/>
        </w:trPr>
        <w:tc>
          <w:tcPr>
            <w:tcW w:w="3792" w:type="dxa"/>
          </w:tcPr>
          <w:p w14:paraId="62BEBD06" w14:textId="77777777" w:rsidR="00740CD1" w:rsidRPr="00740CD1" w:rsidRDefault="00740CD1" w:rsidP="006F4C29">
            <w:pPr>
              <w:rPr>
                <w:rFonts w:ascii="Arial" w:hAnsi="Arial" w:cs="Arial"/>
                <w:b/>
                <w:bCs/>
                <w:sz w:val="20"/>
                <w:szCs w:val="20"/>
              </w:rPr>
            </w:pPr>
            <w:r w:rsidRPr="00740CD1">
              <w:rPr>
                <w:rFonts w:ascii="Arial" w:hAnsi="Arial" w:cs="Arial"/>
                <w:b/>
                <w:bCs/>
                <w:sz w:val="20"/>
                <w:szCs w:val="20"/>
              </w:rPr>
              <w:t>ΙΕΡΑ ΚΟΙΝΟΤΗΣ ΑΓΙΟΥ ΟΡΟΥΣ</w:t>
            </w:r>
          </w:p>
          <w:p w14:paraId="4A667023" w14:textId="77777777" w:rsidR="00740CD1" w:rsidRPr="00740CD1" w:rsidRDefault="00740CD1" w:rsidP="006F4C29">
            <w:pPr>
              <w:ind w:left="1134" w:right="-68" w:hanging="1134"/>
              <w:rPr>
                <w:rFonts w:ascii="Arial" w:hAnsi="Arial" w:cs="Arial"/>
                <w:sz w:val="20"/>
                <w:szCs w:val="20"/>
              </w:rPr>
            </w:pPr>
            <w:r w:rsidRPr="00740CD1">
              <w:rPr>
                <w:rFonts w:ascii="Arial" w:hAnsi="Arial" w:cs="Arial"/>
                <w:b/>
                <w:bCs/>
                <w:sz w:val="20"/>
                <w:szCs w:val="20"/>
              </w:rPr>
              <w:t xml:space="preserve">ΤΕΧΝΙΚΗ ΥΠΗΡΕΣΙΑ </w:t>
            </w:r>
          </w:p>
        </w:tc>
        <w:tc>
          <w:tcPr>
            <w:tcW w:w="2388" w:type="dxa"/>
          </w:tcPr>
          <w:p w14:paraId="56E8CA34" w14:textId="77777777" w:rsidR="00740CD1" w:rsidRPr="00740CD1" w:rsidRDefault="00740CD1" w:rsidP="006F4C29">
            <w:pPr>
              <w:jc w:val="right"/>
              <w:rPr>
                <w:rFonts w:ascii="Arial" w:hAnsi="Arial" w:cs="Arial"/>
                <w:b/>
                <w:bCs/>
                <w:sz w:val="20"/>
                <w:szCs w:val="20"/>
              </w:rPr>
            </w:pPr>
            <w:r w:rsidRPr="00740CD1">
              <w:rPr>
                <w:rFonts w:ascii="Arial" w:hAnsi="Arial" w:cs="Arial"/>
                <w:b/>
                <w:bCs/>
                <w:sz w:val="20"/>
                <w:szCs w:val="20"/>
              </w:rPr>
              <w:t>ΕΡΓΟ:</w:t>
            </w:r>
          </w:p>
          <w:p w14:paraId="3BA1FE6A" w14:textId="77777777" w:rsidR="00740CD1" w:rsidRPr="00740CD1" w:rsidRDefault="00740CD1" w:rsidP="006F4C29">
            <w:pPr>
              <w:jc w:val="right"/>
              <w:rPr>
                <w:rFonts w:ascii="Arial" w:hAnsi="Arial" w:cs="Arial"/>
                <w:b/>
                <w:bCs/>
                <w:sz w:val="20"/>
                <w:szCs w:val="20"/>
              </w:rPr>
            </w:pPr>
          </w:p>
          <w:p w14:paraId="50A9F3F6" w14:textId="77777777" w:rsidR="00740CD1" w:rsidRPr="00740CD1" w:rsidRDefault="00740CD1" w:rsidP="006F4C29">
            <w:pPr>
              <w:jc w:val="right"/>
              <w:rPr>
                <w:rFonts w:ascii="Arial" w:hAnsi="Arial" w:cs="Arial"/>
                <w:b/>
                <w:bCs/>
                <w:sz w:val="20"/>
                <w:szCs w:val="20"/>
              </w:rPr>
            </w:pPr>
          </w:p>
          <w:p w14:paraId="2300FAD6" w14:textId="77777777" w:rsidR="00740CD1" w:rsidRPr="00740CD1" w:rsidRDefault="00740CD1" w:rsidP="006F4C29">
            <w:pPr>
              <w:rPr>
                <w:rFonts w:ascii="Arial" w:hAnsi="Arial" w:cs="Arial"/>
                <w:b/>
                <w:bCs/>
                <w:sz w:val="20"/>
                <w:szCs w:val="20"/>
              </w:rPr>
            </w:pPr>
          </w:p>
          <w:p w14:paraId="77A3AEBE" w14:textId="77777777" w:rsidR="00740CD1" w:rsidRPr="00740CD1" w:rsidRDefault="00740CD1" w:rsidP="006F4C29">
            <w:pPr>
              <w:jc w:val="right"/>
              <w:rPr>
                <w:rFonts w:ascii="Arial" w:hAnsi="Arial" w:cs="Arial"/>
                <w:b/>
                <w:bCs/>
                <w:sz w:val="20"/>
                <w:szCs w:val="20"/>
              </w:rPr>
            </w:pPr>
          </w:p>
        </w:tc>
        <w:tc>
          <w:tcPr>
            <w:tcW w:w="3284" w:type="dxa"/>
          </w:tcPr>
          <w:p w14:paraId="5D73A868" w14:textId="77777777" w:rsidR="00740CD1" w:rsidRPr="00740CD1" w:rsidRDefault="00740CD1" w:rsidP="006F4C29">
            <w:pPr>
              <w:rPr>
                <w:rFonts w:ascii="Arial" w:hAnsi="Arial" w:cs="Arial"/>
                <w:b/>
                <w:bCs/>
                <w:sz w:val="20"/>
                <w:szCs w:val="20"/>
              </w:rPr>
            </w:pPr>
            <w:r w:rsidRPr="00740CD1">
              <w:rPr>
                <w:rFonts w:ascii="Arial" w:hAnsi="Arial" w:cs="Arial"/>
                <w:b/>
                <w:bCs/>
                <w:sz w:val="20"/>
                <w:szCs w:val="20"/>
              </w:rPr>
              <w:t>ΕΡΓΑ ΕΠΕΞΕΡΓΑΣΙΑΣ ΚΑΙ ΔΙΑΘΕΣΗΣ ΑΣΤΙΚΩΝ ΛΥΜΑΤΩΝ ΣΤΟ ΑΓΙΟΝ ΟΡΟΣ</w:t>
            </w:r>
          </w:p>
          <w:p w14:paraId="39108183" w14:textId="77777777" w:rsidR="00740CD1" w:rsidRPr="00740CD1" w:rsidRDefault="00740CD1" w:rsidP="006F4C29">
            <w:pPr>
              <w:rPr>
                <w:rFonts w:ascii="Arial" w:hAnsi="Arial" w:cs="Arial"/>
                <w:b/>
                <w:sz w:val="20"/>
                <w:szCs w:val="20"/>
              </w:rPr>
            </w:pPr>
          </w:p>
        </w:tc>
      </w:tr>
      <w:tr w:rsidR="00740CD1" w:rsidRPr="00740CD1" w14:paraId="73607388" w14:textId="77777777" w:rsidTr="006F4C29">
        <w:trPr>
          <w:cantSplit/>
          <w:trHeight w:val="20"/>
        </w:trPr>
        <w:tc>
          <w:tcPr>
            <w:tcW w:w="3792" w:type="dxa"/>
            <w:vAlign w:val="bottom"/>
          </w:tcPr>
          <w:p w14:paraId="03027549" w14:textId="77777777" w:rsidR="00740CD1" w:rsidRPr="00740CD1" w:rsidRDefault="00740CD1" w:rsidP="006F4C29">
            <w:pPr>
              <w:rPr>
                <w:rFonts w:ascii="Arial" w:hAnsi="Arial" w:cs="Arial"/>
                <w:sz w:val="20"/>
                <w:szCs w:val="20"/>
              </w:rPr>
            </w:pPr>
            <w:proofErr w:type="spellStart"/>
            <w:r w:rsidRPr="00740CD1">
              <w:rPr>
                <w:rFonts w:ascii="Arial" w:hAnsi="Arial" w:cs="Arial"/>
                <w:sz w:val="20"/>
                <w:szCs w:val="20"/>
              </w:rPr>
              <w:t>Ταχ</w:t>
            </w:r>
            <w:proofErr w:type="spellEnd"/>
            <w:r w:rsidRPr="00740CD1">
              <w:rPr>
                <w:rFonts w:ascii="Arial" w:hAnsi="Arial" w:cs="Arial"/>
                <w:sz w:val="20"/>
                <w:szCs w:val="20"/>
              </w:rPr>
              <w:t>. Δ/</w:t>
            </w:r>
            <w:proofErr w:type="spellStart"/>
            <w:r w:rsidRPr="00740CD1">
              <w:rPr>
                <w:rFonts w:ascii="Arial" w:hAnsi="Arial" w:cs="Arial"/>
                <w:sz w:val="20"/>
                <w:szCs w:val="20"/>
              </w:rPr>
              <w:t>νση</w:t>
            </w:r>
            <w:proofErr w:type="spellEnd"/>
            <w:r w:rsidRPr="00740CD1">
              <w:rPr>
                <w:rFonts w:ascii="Arial" w:hAnsi="Arial" w:cs="Arial"/>
                <w:sz w:val="20"/>
                <w:szCs w:val="20"/>
              </w:rPr>
              <w:t xml:space="preserve">: </w:t>
            </w:r>
            <w:proofErr w:type="spellStart"/>
            <w:r w:rsidRPr="00740CD1">
              <w:rPr>
                <w:rFonts w:ascii="Arial" w:hAnsi="Arial" w:cs="Arial"/>
                <w:sz w:val="20"/>
                <w:szCs w:val="20"/>
              </w:rPr>
              <w:t>Λαέρτου</w:t>
            </w:r>
            <w:proofErr w:type="spellEnd"/>
            <w:r w:rsidRPr="00740CD1">
              <w:rPr>
                <w:rFonts w:ascii="Arial" w:hAnsi="Arial" w:cs="Arial"/>
                <w:sz w:val="20"/>
                <w:szCs w:val="20"/>
              </w:rPr>
              <w:t xml:space="preserve"> 22, Πυλαία</w:t>
            </w:r>
          </w:p>
        </w:tc>
        <w:tc>
          <w:tcPr>
            <w:tcW w:w="2388" w:type="dxa"/>
          </w:tcPr>
          <w:p w14:paraId="105A2479" w14:textId="77777777" w:rsidR="00740CD1" w:rsidRPr="00740CD1" w:rsidRDefault="00740CD1" w:rsidP="006F4C29">
            <w:pPr>
              <w:jc w:val="right"/>
              <w:rPr>
                <w:rFonts w:ascii="Arial" w:hAnsi="Arial" w:cs="Arial"/>
                <w:b/>
                <w:bCs/>
                <w:sz w:val="20"/>
                <w:szCs w:val="20"/>
              </w:rPr>
            </w:pPr>
            <w:r w:rsidRPr="00740CD1">
              <w:rPr>
                <w:rFonts w:ascii="Arial" w:hAnsi="Arial" w:cs="Arial"/>
                <w:b/>
                <w:bCs/>
                <w:sz w:val="20"/>
                <w:szCs w:val="20"/>
              </w:rPr>
              <w:t>ΧΡΗΜΑΤΟΔΟΤΗΣΗ:</w:t>
            </w:r>
          </w:p>
        </w:tc>
        <w:tc>
          <w:tcPr>
            <w:tcW w:w="3284" w:type="dxa"/>
          </w:tcPr>
          <w:p w14:paraId="6D35FD37" w14:textId="77777777" w:rsidR="00740CD1" w:rsidRPr="00740CD1" w:rsidRDefault="00740CD1" w:rsidP="006F4C29">
            <w:pPr>
              <w:rPr>
                <w:rFonts w:ascii="Arial" w:eastAsia="Calibri" w:hAnsi="Arial" w:cs="Arial"/>
                <w:b/>
                <w:sz w:val="20"/>
                <w:szCs w:val="20"/>
              </w:rPr>
            </w:pPr>
            <w:bookmarkStart w:id="2" w:name="_Hlk134440810"/>
            <w:r w:rsidRPr="00740CD1">
              <w:rPr>
                <w:rFonts w:ascii="Arial" w:eastAsia="Calibri" w:hAnsi="Arial" w:cs="Arial"/>
                <w:b/>
                <w:sz w:val="20"/>
                <w:szCs w:val="20"/>
              </w:rPr>
              <w:t xml:space="preserve">Ταμείο Ανάκαμψης και </w:t>
            </w:r>
          </w:p>
          <w:p w14:paraId="4B400DDB" w14:textId="77777777" w:rsidR="00740CD1" w:rsidRPr="00740CD1" w:rsidRDefault="00740CD1" w:rsidP="006F4C29">
            <w:pPr>
              <w:rPr>
                <w:rFonts w:ascii="Arial" w:eastAsia="Calibri" w:hAnsi="Arial" w:cs="Arial"/>
                <w:b/>
                <w:sz w:val="20"/>
                <w:szCs w:val="20"/>
              </w:rPr>
            </w:pPr>
            <w:r w:rsidRPr="00740CD1">
              <w:rPr>
                <w:rFonts w:ascii="Arial" w:eastAsia="Calibri" w:hAnsi="Arial" w:cs="Arial"/>
                <w:b/>
                <w:sz w:val="20"/>
                <w:szCs w:val="20"/>
              </w:rPr>
              <w:t>Ανθεκτικότητας</w:t>
            </w:r>
            <w:bookmarkEnd w:id="2"/>
          </w:p>
        </w:tc>
      </w:tr>
      <w:tr w:rsidR="00740CD1" w:rsidRPr="00740CD1" w14:paraId="25154083" w14:textId="77777777" w:rsidTr="006F4C29">
        <w:trPr>
          <w:cantSplit/>
          <w:trHeight w:val="20"/>
        </w:trPr>
        <w:tc>
          <w:tcPr>
            <w:tcW w:w="3792" w:type="dxa"/>
          </w:tcPr>
          <w:p w14:paraId="563D149A" w14:textId="77777777" w:rsidR="00740CD1" w:rsidRPr="00740CD1" w:rsidRDefault="00740CD1" w:rsidP="006F4C29">
            <w:pPr>
              <w:rPr>
                <w:rFonts w:ascii="Arial" w:hAnsi="Arial" w:cs="Arial"/>
                <w:sz w:val="20"/>
                <w:szCs w:val="20"/>
              </w:rPr>
            </w:pPr>
            <w:r w:rsidRPr="00740CD1">
              <w:rPr>
                <w:rFonts w:ascii="Arial" w:hAnsi="Arial" w:cs="Arial"/>
                <w:sz w:val="20"/>
                <w:szCs w:val="20"/>
              </w:rPr>
              <w:t>Τ.Κ.: 57001</w:t>
            </w:r>
          </w:p>
        </w:tc>
        <w:tc>
          <w:tcPr>
            <w:tcW w:w="2388" w:type="dxa"/>
          </w:tcPr>
          <w:p w14:paraId="004C3CE1" w14:textId="77777777" w:rsidR="00740CD1" w:rsidRPr="00740CD1" w:rsidRDefault="00740CD1" w:rsidP="006F4C29">
            <w:pPr>
              <w:jc w:val="right"/>
              <w:rPr>
                <w:rFonts w:ascii="Arial" w:hAnsi="Arial" w:cs="Arial"/>
                <w:b/>
                <w:bCs/>
                <w:sz w:val="20"/>
                <w:szCs w:val="20"/>
              </w:rPr>
            </w:pPr>
          </w:p>
        </w:tc>
        <w:tc>
          <w:tcPr>
            <w:tcW w:w="3284" w:type="dxa"/>
          </w:tcPr>
          <w:p w14:paraId="07C82A8E" w14:textId="77777777" w:rsidR="00740CD1" w:rsidRPr="00740CD1" w:rsidRDefault="00740CD1" w:rsidP="006F4C29">
            <w:pPr>
              <w:rPr>
                <w:rFonts w:ascii="Arial" w:hAnsi="Arial" w:cs="Arial"/>
                <w:b/>
                <w:bCs/>
                <w:sz w:val="20"/>
                <w:szCs w:val="20"/>
              </w:rPr>
            </w:pPr>
          </w:p>
        </w:tc>
      </w:tr>
      <w:tr w:rsidR="00740CD1" w:rsidRPr="00740CD1" w14:paraId="03BD45F2" w14:textId="77777777" w:rsidTr="006F4C29">
        <w:trPr>
          <w:cantSplit/>
          <w:trHeight w:val="20"/>
        </w:trPr>
        <w:tc>
          <w:tcPr>
            <w:tcW w:w="3792" w:type="dxa"/>
          </w:tcPr>
          <w:p w14:paraId="3B58A8EA" w14:textId="77777777" w:rsidR="00740CD1" w:rsidRPr="00740CD1" w:rsidRDefault="00740CD1" w:rsidP="006F4C29">
            <w:pPr>
              <w:rPr>
                <w:rFonts w:ascii="Arial" w:hAnsi="Arial" w:cs="Arial"/>
                <w:sz w:val="20"/>
                <w:szCs w:val="20"/>
              </w:rPr>
            </w:pPr>
            <w:r w:rsidRPr="00740CD1">
              <w:rPr>
                <w:rFonts w:ascii="Arial" w:hAnsi="Arial" w:cs="Arial"/>
                <w:sz w:val="20"/>
                <w:szCs w:val="20"/>
              </w:rPr>
              <w:t>Τ.Θ.: 8915</w:t>
            </w:r>
          </w:p>
        </w:tc>
        <w:tc>
          <w:tcPr>
            <w:tcW w:w="2388" w:type="dxa"/>
          </w:tcPr>
          <w:p w14:paraId="5354E09A" w14:textId="77777777" w:rsidR="00740CD1" w:rsidRPr="00740CD1" w:rsidRDefault="00740CD1" w:rsidP="006F4C29">
            <w:pPr>
              <w:jc w:val="right"/>
              <w:rPr>
                <w:rFonts w:ascii="Arial" w:hAnsi="Arial" w:cs="Arial"/>
                <w:b/>
                <w:bCs/>
                <w:sz w:val="20"/>
                <w:szCs w:val="20"/>
              </w:rPr>
            </w:pPr>
          </w:p>
        </w:tc>
        <w:tc>
          <w:tcPr>
            <w:tcW w:w="3284" w:type="dxa"/>
          </w:tcPr>
          <w:p w14:paraId="7A394FF4" w14:textId="77777777" w:rsidR="00740CD1" w:rsidRPr="00740CD1" w:rsidRDefault="00740CD1" w:rsidP="006F4C29">
            <w:pPr>
              <w:rPr>
                <w:rFonts w:ascii="Arial" w:hAnsi="Arial" w:cs="Arial"/>
                <w:b/>
                <w:bCs/>
                <w:sz w:val="20"/>
                <w:szCs w:val="20"/>
              </w:rPr>
            </w:pPr>
          </w:p>
        </w:tc>
      </w:tr>
      <w:tr w:rsidR="00740CD1" w:rsidRPr="00740CD1" w14:paraId="38087894" w14:textId="77777777" w:rsidTr="006F4C29">
        <w:trPr>
          <w:cantSplit/>
          <w:trHeight w:val="20"/>
        </w:trPr>
        <w:tc>
          <w:tcPr>
            <w:tcW w:w="3792" w:type="dxa"/>
          </w:tcPr>
          <w:p w14:paraId="0F310399" w14:textId="77777777" w:rsidR="00740CD1" w:rsidRPr="00740CD1" w:rsidRDefault="00740CD1" w:rsidP="006F4C29">
            <w:pPr>
              <w:rPr>
                <w:rFonts w:ascii="Arial" w:hAnsi="Arial" w:cs="Arial"/>
                <w:sz w:val="20"/>
                <w:szCs w:val="20"/>
              </w:rPr>
            </w:pPr>
            <w:proofErr w:type="spellStart"/>
            <w:r w:rsidRPr="00740CD1">
              <w:rPr>
                <w:rFonts w:ascii="Arial" w:hAnsi="Arial" w:cs="Arial"/>
                <w:sz w:val="20"/>
                <w:szCs w:val="20"/>
              </w:rPr>
              <w:t>Τηλ</w:t>
            </w:r>
            <w:proofErr w:type="spellEnd"/>
            <w:r w:rsidRPr="00740CD1">
              <w:rPr>
                <w:rFonts w:ascii="Arial" w:hAnsi="Arial" w:cs="Arial"/>
                <w:sz w:val="20"/>
                <w:szCs w:val="20"/>
              </w:rPr>
              <w:t>.: 2310 888 553</w:t>
            </w:r>
          </w:p>
        </w:tc>
        <w:tc>
          <w:tcPr>
            <w:tcW w:w="2388" w:type="dxa"/>
          </w:tcPr>
          <w:p w14:paraId="6663BE46" w14:textId="77777777" w:rsidR="00740CD1" w:rsidRPr="00740CD1" w:rsidRDefault="00740CD1" w:rsidP="006F4C29">
            <w:pPr>
              <w:jc w:val="right"/>
              <w:rPr>
                <w:rFonts w:ascii="Arial" w:hAnsi="Arial" w:cs="Arial"/>
                <w:b/>
                <w:bCs/>
                <w:sz w:val="20"/>
                <w:szCs w:val="20"/>
              </w:rPr>
            </w:pPr>
          </w:p>
        </w:tc>
        <w:tc>
          <w:tcPr>
            <w:tcW w:w="3284" w:type="dxa"/>
          </w:tcPr>
          <w:p w14:paraId="1B877E64" w14:textId="77777777" w:rsidR="00740CD1" w:rsidRPr="00740CD1" w:rsidRDefault="00740CD1" w:rsidP="006F4C29">
            <w:pPr>
              <w:rPr>
                <w:rFonts w:ascii="Arial" w:hAnsi="Arial" w:cs="Arial"/>
                <w:b/>
                <w:bCs/>
                <w:sz w:val="20"/>
                <w:szCs w:val="20"/>
              </w:rPr>
            </w:pPr>
          </w:p>
        </w:tc>
      </w:tr>
      <w:tr w:rsidR="00740CD1" w:rsidRPr="00740CD1" w14:paraId="2CA17E9B" w14:textId="77777777" w:rsidTr="006F4C29">
        <w:trPr>
          <w:cantSplit/>
          <w:trHeight w:val="20"/>
        </w:trPr>
        <w:tc>
          <w:tcPr>
            <w:tcW w:w="3792" w:type="dxa"/>
          </w:tcPr>
          <w:p w14:paraId="38068CB9" w14:textId="77777777" w:rsidR="00740CD1" w:rsidRPr="00740CD1" w:rsidRDefault="00740CD1" w:rsidP="006F4C29">
            <w:pPr>
              <w:rPr>
                <w:rFonts w:ascii="Arial" w:hAnsi="Arial" w:cs="Arial"/>
                <w:sz w:val="20"/>
                <w:szCs w:val="20"/>
              </w:rPr>
            </w:pPr>
            <w:r w:rsidRPr="00740CD1">
              <w:rPr>
                <w:rFonts w:ascii="Arial" w:hAnsi="Arial" w:cs="Arial"/>
                <w:sz w:val="20"/>
                <w:szCs w:val="20"/>
                <w:lang w:val="en-US"/>
              </w:rPr>
              <w:t>Fax</w:t>
            </w:r>
            <w:r w:rsidRPr="00740CD1">
              <w:rPr>
                <w:rFonts w:ascii="Arial" w:hAnsi="Arial" w:cs="Arial"/>
                <w:sz w:val="20"/>
                <w:szCs w:val="20"/>
              </w:rPr>
              <w:t>.: 2310 888 646</w:t>
            </w:r>
          </w:p>
        </w:tc>
        <w:tc>
          <w:tcPr>
            <w:tcW w:w="2388" w:type="dxa"/>
          </w:tcPr>
          <w:p w14:paraId="6E516F91" w14:textId="77777777" w:rsidR="00740CD1" w:rsidRPr="00740CD1" w:rsidRDefault="00740CD1" w:rsidP="006F4C29">
            <w:pPr>
              <w:jc w:val="right"/>
              <w:rPr>
                <w:rFonts w:ascii="Arial" w:hAnsi="Arial" w:cs="Arial"/>
                <w:b/>
                <w:bCs/>
                <w:sz w:val="20"/>
                <w:szCs w:val="20"/>
              </w:rPr>
            </w:pPr>
          </w:p>
        </w:tc>
        <w:tc>
          <w:tcPr>
            <w:tcW w:w="3284" w:type="dxa"/>
          </w:tcPr>
          <w:p w14:paraId="45321020" w14:textId="77777777" w:rsidR="00740CD1" w:rsidRPr="00740CD1" w:rsidRDefault="00740CD1" w:rsidP="006F4C29">
            <w:pPr>
              <w:rPr>
                <w:rFonts w:ascii="Arial" w:hAnsi="Arial" w:cs="Arial"/>
                <w:b/>
                <w:bCs/>
                <w:sz w:val="20"/>
                <w:szCs w:val="20"/>
              </w:rPr>
            </w:pPr>
          </w:p>
        </w:tc>
      </w:tr>
      <w:tr w:rsidR="00740CD1" w:rsidRPr="00740CD1" w14:paraId="416EB8DE" w14:textId="77777777" w:rsidTr="006F4C29">
        <w:trPr>
          <w:cantSplit/>
          <w:trHeight w:val="20"/>
        </w:trPr>
        <w:tc>
          <w:tcPr>
            <w:tcW w:w="3792" w:type="dxa"/>
          </w:tcPr>
          <w:p w14:paraId="4A82D820" w14:textId="77777777" w:rsidR="00740CD1" w:rsidRPr="00740CD1" w:rsidRDefault="00740CD1" w:rsidP="006F4C29">
            <w:pPr>
              <w:rPr>
                <w:rFonts w:ascii="Arial" w:hAnsi="Arial" w:cs="Arial"/>
                <w:sz w:val="20"/>
                <w:szCs w:val="20"/>
                <w:lang w:val="en-US"/>
              </w:rPr>
            </w:pPr>
            <w:r w:rsidRPr="00740CD1">
              <w:rPr>
                <w:rFonts w:ascii="Arial" w:hAnsi="Arial" w:cs="Arial"/>
                <w:sz w:val="20"/>
                <w:szCs w:val="20"/>
                <w:lang w:val="en-US"/>
              </w:rPr>
              <w:t>Email: prgathos@ikao.ondsl.gr</w:t>
            </w:r>
          </w:p>
        </w:tc>
        <w:tc>
          <w:tcPr>
            <w:tcW w:w="2388" w:type="dxa"/>
          </w:tcPr>
          <w:p w14:paraId="18AA18F9" w14:textId="77777777" w:rsidR="00740CD1" w:rsidRPr="00740CD1" w:rsidRDefault="00740CD1" w:rsidP="006F4C29">
            <w:pPr>
              <w:jc w:val="right"/>
              <w:rPr>
                <w:rFonts w:ascii="Arial" w:hAnsi="Arial" w:cs="Arial"/>
                <w:b/>
                <w:bCs/>
                <w:sz w:val="20"/>
                <w:szCs w:val="20"/>
              </w:rPr>
            </w:pPr>
            <w:r w:rsidRPr="00740CD1">
              <w:rPr>
                <w:rFonts w:ascii="Arial" w:hAnsi="Arial" w:cs="Arial"/>
                <w:b/>
                <w:bCs/>
                <w:sz w:val="20"/>
                <w:szCs w:val="20"/>
              </w:rPr>
              <w:t>ΠΡΟΥΠΟΛΟΓΙΣΜΟΣ:</w:t>
            </w:r>
          </w:p>
        </w:tc>
        <w:tc>
          <w:tcPr>
            <w:tcW w:w="3284" w:type="dxa"/>
          </w:tcPr>
          <w:p w14:paraId="508CB7A9" w14:textId="77777777" w:rsidR="00740CD1" w:rsidRPr="00740CD1" w:rsidRDefault="00740CD1" w:rsidP="006F4C29">
            <w:pPr>
              <w:rPr>
                <w:rFonts w:ascii="Arial" w:hAnsi="Arial" w:cs="Arial"/>
                <w:b/>
                <w:bCs/>
                <w:sz w:val="20"/>
                <w:szCs w:val="20"/>
              </w:rPr>
            </w:pPr>
            <w:r w:rsidRPr="00740CD1">
              <w:rPr>
                <w:rFonts w:ascii="Arial" w:hAnsi="Arial" w:cs="Arial"/>
                <w:b/>
                <w:bCs/>
                <w:sz w:val="20"/>
                <w:szCs w:val="20"/>
              </w:rPr>
              <w:t>12.350.000,00 €</w:t>
            </w:r>
          </w:p>
        </w:tc>
      </w:tr>
      <w:bookmarkEnd w:id="1"/>
    </w:tbl>
    <w:p w14:paraId="6E37DE73" w14:textId="77777777" w:rsidR="00740CD1" w:rsidRPr="00740CD1" w:rsidRDefault="00740CD1">
      <w:pPr>
        <w:pStyle w:val="Heading10"/>
        <w:keepNext/>
        <w:keepLines/>
        <w:shd w:val="clear" w:color="auto" w:fill="auto"/>
        <w:spacing w:after="137" w:line="270" w:lineRule="exact"/>
        <w:ind w:right="20"/>
        <w:rPr>
          <w:sz w:val="20"/>
          <w:szCs w:val="20"/>
        </w:rPr>
      </w:pPr>
    </w:p>
    <w:p w14:paraId="2D6298E0" w14:textId="77777777" w:rsidR="00740CD1" w:rsidRPr="00740CD1" w:rsidRDefault="00740CD1">
      <w:pPr>
        <w:pStyle w:val="Heading10"/>
        <w:keepNext/>
        <w:keepLines/>
        <w:shd w:val="clear" w:color="auto" w:fill="auto"/>
        <w:spacing w:after="137" w:line="270" w:lineRule="exact"/>
        <w:ind w:right="20"/>
        <w:rPr>
          <w:sz w:val="20"/>
          <w:szCs w:val="20"/>
        </w:rPr>
      </w:pPr>
    </w:p>
    <w:p w14:paraId="325013D8" w14:textId="77777777" w:rsidR="00740CD1" w:rsidRPr="00740CD1" w:rsidRDefault="00740CD1">
      <w:pPr>
        <w:pStyle w:val="Heading10"/>
        <w:keepNext/>
        <w:keepLines/>
        <w:shd w:val="clear" w:color="auto" w:fill="auto"/>
        <w:spacing w:after="137" w:line="270" w:lineRule="exact"/>
        <w:ind w:right="20"/>
        <w:rPr>
          <w:sz w:val="20"/>
          <w:szCs w:val="20"/>
        </w:rPr>
      </w:pPr>
    </w:p>
    <w:p w14:paraId="7C6B6EFD" w14:textId="77777777" w:rsidR="00740CD1" w:rsidRPr="00740CD1" w:rsidRDefault="00740CD1">
      <w:pPr>
        <w:pStyle w:val="Heading10"/>
        <w:keepNext/>
        <w:keepLines/>
        <w:shd w:val="clear" w:color="auto" w:fill="auto"/>
        <w:spacing w:after="137" w:line="270" w:lineRule="exact"/>
        <w:ind w:right="20"/>
        <w:rPr>
          <w:sz w:val="20"/>
          <w:szCs w:val="20"/>
        </w:rPr>
      </w:pPr>
    </w:p>
    <w:p w14:paraId="1DD5CA8B" w14:textId="77777777" w:rsidR="00740CD1" w:rsidRPr="00740CD1" w:rsidRDefault="00740CD1">
      <w:pPr>
        <w:pStyle w:val="Heading10"/>
        <w:keepNext/>
        <w:keepLines/>
        <w:shd w:val="clear" w:color="auto" w:fill="auto"/>
        <w:spacing w:after="137" w:line="270" w:lineRule="exact"/>
        <w:ind w:right="20"/>
        <w:rPr>
          <w:sz w:val="20"/>
          <w:szCs w:val="20"/>
        </w:rPr>
      </w:pPr>
    </w:p>
    <w:p w14:paraId="5CB60BBA" w14:textId="77777777" w:rsidR="00740CD1" w:rsidRPr="00740CD1" w:rsidRDefault="00740CD1">
      <w:pPr>
        <w:pStyle w:val="Heading10"/>
        <w:keepNext/>
        <w:keepLines/>
        <w:shd w:val="clear" w:color="auto" w:fill="auto"/>
        <w:spacing w:after="137" w:line="270" w:lineRule="exact"/>
        <w:ind w:right="20"/>
        <w:rPr>
          <w:sz w:val="20"/>
          <w:szCs w:val="20"/>
        </w:rPr>
      </w:pPr>
    </w:p>
    <w:p w14:paraId="69BEED93" w14:textId="77777777" w:rsidR="00740CD1" w:rsidRPr="00740CD1" w:rsidRDefault="00740CD1">
      <w:pPr>
        <w:pStyle w:val="Heading10"/>
        <w:keepNext/>
        <w:keepLines/>
        <w:shd w:val="clear" w:color="auto" w:fill="auto"/>
        <w:spacing w:after="137" w:line="270" w:lineRule="exact"/>
        <w:ind w:right="20"/>
        <w:rPr>
          <w:sz w:val="20"/>
          <w:szCs w:val="20"/>
        </w:rPr>
      </w:pPr>
    </w:p>
    <w:p w14:paraId="7587117B" w14:textId="77777777" w:rsidR="00740CD1" w:rsidRPr="00740CD1" w:rsidRDefault="00740CD1">
      <w:pPr>
        <w:pStyle w:val="Heading10"/>
        <w:keepNext/>
        <w:keepLines/>
        <w:shd w:val="clear" w:color="auto" w:fill="auto"/>
        <w:spacing w:after="137" w:line="270" w:lineRule="exact"/>
        <w:ind w:right="20"/>
        <w:rPr>
          <w:sz w:val="20"/>
          <w:szCs w:val="20"/>
        </w:rPr>
      </w:pPr>
    </w:p>
    <w:p w14:paraId="4E561BE6" w14:textId="77777777" w:rsidR="00740CD1" w:rsidRPr="00740CD1" w:rsidRDefault="00740CD1">
      <w:pPr>
        <w:pStyle w:val="Heading10"/>
        <w:keepNext/>
        <w:keepLines/>
        <w:shd w:val="clear" w:color="auto" w:fill="auto"/>
        <w:spacing w:after="137" w:line="270" w:lineRule="exact"/>
        <w:ind w:right="20"/>
        <w:rPr>
          <w:sz w:val="20"/>
          <w:szCs w:val="20"/>
        </w:rPr>
      </w:pPr>
    </w:p>
    <w:p w14:paraId="3C5D9786" w14:textId="77777777" w:rsidR="00740CD1" w:rsidRDefault="00740CD1">
      <w:pPr>
        <w:pStyle w:val="Heading10"/>
        <w:keepNext/>
        <w:keepLines/>
        <w:shd w:val="clear" w:color="auto" w:fill="auto"/>
        <w:spacing w:after="137" w:line="270" w:lineRule="exact"/>
        <w:ind w:right="20"/>
      </w:pPr>
    </w:p>
    <w:p w14:paraId="4B351555" w14:textId="77777777" w:rsidR="00740CD1" w:rsidRDefault="00740CD1">
      <w:pPr>
        <w:pStyle w:val="Heading10"/>
        <w:keepNext/>
        <w:keepLines/>
        <w:shd w:val="clear" w:color="auto" w:fill="auto"/>
        <w:spacing w:after="137" w:line="270" w:lineRule="exact"/>
        <w:ind w:right="20"/>
      </w:pPr>
    </w:p>
    <w:p w14:paraId="2670B054" w14:textId="77777777" w:rsidR="00740CD1" w:rsidRDefault="00740CD1">
      <w:pPr>
        <w:pStyle w:val="Heading10"/>
        <w:keepNext/>
        <w:keepLines/>
        <w:shd w:val="clear" w:color="auto" w:fill="auto"/>
        <w:spacing w:after="137" w:line="270" w:lineRule="exact"/>
        <w:ind w:right="20"/>
      </w:pPr>
    </w:p>
    <w:p w14:paraId="6A1D57D5" w14:textId="77777777" w:rsidR="00740CD1" w:rsidRDefault="00740CD1">
      <w:pPr>
        <w:pStyle w:val="Heading10"/>
        <w:keepNext/>
        <w:keepLines/>
        <w:shd w:val="clear" w:color="auto" w:fill="auto"/>
        <w:spacing w:after="137" w:line="270" w:lineRule="exact"/>
        <w:ind w:right="20"/>
      </w:pPr>
    </w:p>
    <w:p w14:paraId="061CB084" w14:textId="77777777" w:rsidR="00740CD1" w:rsidRDefault="00740CD1">
      <w:pPr>
        <w:pStyle w:val="Heading10"/>
        <w:keepNext/>
        <w:keepLines/>
        <w:shd w:val="clear" w:color="auto" w:fill="auto"/>
        <w:spacing w:after="137" w:line="270" w:lineRule="exact"/>
        <w:ind w:right="20"/>
      </w:pPr>
    </w:p>
    <w:p w14:paraId="1D008327" w14:textId="02BF75F4" w:rsidR="00386842" w:rsidRDefault="004D0A2B">
      <w:pPr>
        <w:pStyle w:val="Heading10"/>
        <w:keepNext/>
        <w:keepLines/>
        <w:shd w:val="clear" w:color="auto" w:fill="auto"/>
        <w:spacing w:after="137" w:line="270" w:lineRule="exact"/>
        <w:ind w:right="20"/>
      </w:pPr>
      <w:r>
        <w:t>ΠΑΡΑΡΤΗΜΑ</w:t>
      </w:r>
      <w:bookmarkEnd w:id="0"/>
      <w:r w:rsidR="008A2D80">
        <w:t xml:space="preserve"> Ι</w:t>
      </w:r>
    </w:p>
    <w:p w14:paraId="37B42D31" w14:textId="77777777" w:rsidR="00386842" w:rsidRDefault="004D0A2B">
      <w:pPr>
        <w:pStyle w:val="Bodytext20"/>
        <w:shd w:val="clear" w:color="auto" w:fill="auto"/>
        <w:spacing w:before="0" w:after="440" w:line="190" w:lineRule="exact"/>
        <w:ind w:right="20"/>
      </w:pPr>
      <w:bookmarkStart w:id="3" w:name="bookmark1"/>
      <w:r>
        <w:t>ΠΙΝΑΚΑΣ ΣΥΜΜΟΡΦΩΣΗΣ</w:t>
      </w:r>
      <w:bookmarkEnd w:id="3"/>
    </w:p>
    <w:p w14:paraId="16367B6F" w14:textId="77777777" w:rsidR="00386842" w:rsidRDefault="004D0A2B">
      <w:pPr>
        <w:pStyle w:val="2"/>
        <w:shd w:val="clear" w:color="auto" w:fill="auto"/>
        <w:spacing w:before="0"/>
        <w:ind w:left="20" w:right="20"/>
      </w:pPr>
      <w:r>
        <w:t>Ο παρόν πίνακας συμμόρφωσης αποτελεί υποχρεωτικό και αναπόσπαστο τμήμα του υποφακέλου Τεχνικής Προσφοράς - Μελέτης σύμφωνα με τα οριζόμενα σύμφωνα με τα οριζόμενα στο άρθρο 50, παρ. 4 του ν. 4412/16 και στο άρθρο 24 παρ. 24.3 της Διακήρυξης.</w:t>
      </w:r>
    </w:p>
    <w:p w14:paraId="432A0181" w14:textId="77777777" w:rsidR="00386842" w:rsidRDefault="004D0A2B">
      <w:pPr>
        <w:pStyle w:val="2"/>
        <w:shd w:val="clear" w:color="auto" w:fill="auto"/>
        <w:spacing w:before="0"/>
        <w:ind w:left="20" w:right="20"/>
      </w:pPr>
      <w:r>
        <w:t>Η Επιτροπή Διαγωνισμού (ΕΔ) θα ελέγξει τις μελέτες των διαγωνιζομένων αν περιλαμβάνουν τα στοιχεία που απαιτούνται από τον ΠΙΝΑΚΑ ΣΥΜΜΟΡΦΩΣΗΣ που ακολουθεί. Ο έλεγχος θα είναι τόσο αν η μελέτη περιλαμβάνει τα περιεχόμενα στον πίνακα αντικείμενα, όσο και αν αυτά έχουν μελετηθεί σύμφωνα με τις απαιτήσεις των τευχών δημοπράτησης και τη σχετική νομοθεσία.</w:t>
      </w:r>
    </w:p>
    <w:p w14:paraId="3D8883D6" w14:textId="77777777" w:rsidR="00386842" w:rsidRDefault="004D0A2B">
      <w:pPr>
        <w:pStyle w:val="2"/>
        <w:shd w:val="clear" w:color="auto" w:fill="auto"/>
        <w:spacing w:before="0" w:after="0"/>
        <w:ind w:left="20" w:right="20"/>
      </w:pPr>
      <w:r>
        <w:t>Πιο συγκεκριμένα, η ΕΔ θα ελέγξει αν οι μελέτες των διαγωνιζομένων καλύπτουν τις ελάχιστες απαιτήσεις της Διακήρυξης και των παραρτημάτων της, της ΤΣΥ, του ΚΜΕ, της ΕΣΥ, του Τιμολογίου και Προϋπολογισμού μελέτης.</w:t>
      </w:r>
    </w:p>
    <w:p w14:paraId="393677A4" w14:textId="77777777" w:rsidR="00386842" w:rsidRDefault="004D0A2B">
      <w:pPr>
        <w:pStyle w:val="2"/>
        <w:shd w:val="clear" w:color="auto" w:fill="auto"/>
        <w:spacing w:before="0"/>
        <w:ind w:left="20" w:right="20"/>
      </w:pPr>
      <w:r>
        <w:t>Η κάλυψη των απαιτήσεων είναι σωρευτική και όπου υπάρχει αντίφαση, υπερισχύουν τα αναγραφόμενα στα τεύχη δημοπράτησης σύμφωνα με τη σειρά ισχύος που καθορίζεται διακήρυξη.</w:t>
      </w:r>
    </w:p>
    <w:p w14:paraId="7998B2AE" w14:textId="77777777" w:rsidR="00386842" w:rsidRDefault="004D0A2B">
      <w:pPr>
        <w:pStyle w:val="2"/>
        <w:shd w:val="clear" w:color="auto" w:fill="auto"/>
        <w:spacing w:before="0"/>
        <w:ind w:left="20" w:right="20"/>
      </w:pPr>
      <w:r>
        <w:t>Διαγωνιζόμενος του οποίου η μελέτη θα λάβει έστω και ένα ΟΧΙ στα ερωτήματα του ΠΣΜΠ συνεπάγεται την απόρριψη της μελέτης προσφοράς και κατά συνέπεια τον αποκλεισμό του διαγωνιζόμενου από τα επόμενα στάδια του διαγωνισμού. Η ΕΔ έχει το δικαίωμα να ζητάει διευκρινήσεις από τους διαγωνιζόμενους, σε καμία περίπτωση όμως δεν μπορεί να κάνει δεκτά συμπληρωματικά στοιχεία, πέραν από αυτά που έχουν συμπεριληφθεί στη μελέτη προσφοράς κατά το στάδιο της υποβολής</w:t>
      </w:r>
    </w:p>
    <w:p w14:paraId="2D992168" w14:textId="77777777" w:rsidR="00CE1CCF" w:rsidRPr="00CE1CCF" w:rsidRDefault="00CE1CCF" w:rsidP="00CE1CCF">
      <w:pPr>
        <w:pStyle w:val="2"/>
        <w:shd w:val="clear" w:color="auto" w:fill="auto"/>
        <w:spacing w:before="0"/>
        <w:ind w:left="20" w:right="20"/>
      </w:pPr>
      <w:bookmarkStart w:id="4" w:name="bookmark2"/>
      <w:r w:rsidRPr="00CE1CCF">
        <w:t>Οι ΕΓΓΥΗΣΕΙΣ ΕΚΡΟΗΣ (ΠΑΡΑΡΤΗΜΑ Ι, το οποίο θα συμπληρωθεί από τους διαγωνιζόμενους) πρέπει οπωσδήποτε να ικανοποιούν τουλάχιστον τις ελάχιστες απαιτήσεις εκροής επεξεργασμένων λυμάτων που αναγράφονται στην Τεχνική Περιγραφή της Μελέτης του Φορέα.</w:t>
      </w:r>
    </w:p>
    <w:p w14:paraId="576A3203" w14:textId="66A356E4" w:rsidR="00B57BC0" w:rsidRDefault="00CE1CCF" w:rsidP="00CE1CCF">
      <w:pPr>
        <w:pStyle w:val="2"/>
        <w:shd w:val="clear" w:color="auto" w:fill="auto"/>
        <w:spacing w:before="0"/>
        <w:ind w:left="20" w:right="20"/>
        <w:rPr>
          <w:b/>
          <w:bCs/>
          <w:sz w:val="27"/>
          <w:szCs w:val="27"/>
        </w:rPr>
      </w:pPr>
      <w:r w:rsidRPr="00CE1CCF">
        <w:t>Το ΠΑΡΑΡΤΗΜΑ ΙΙ θα συμπληρωθεί από την Επιτροπή Διαγωνισμού (ΕΔ) σύμφωνα με τα ανωτέρω οριζόμενα.</w:t>
      </w:r>
      <w:r w:rsidR="00B57BC0">
        <w:br w:type="page"/>
      </w:r>
    </w:p>
    <w:p w14:paraId="0E842B2B" w14:textId="77777777" w:rsidR="00F82947" w:rsidRDefault="004D0A2B" w:rsidP="00F82947">
      <w:pPr>
        <w:pStyle w:val="Heading10"/>
        <w:keepNext/>
        <w:keepLines/>
        <w:spacing w:after="137" w:line="270" w:lineRule="exact"/>
      </w:pPr>
      <w:r>
        <w:lastRenderedPageBreak/>
        <w:t>ΠΑΡΑΡΤΗΜΑ Ι</w:t>
      </w:r>
      <w:bookmarkEnd w:id="4"/>
      <w:r w:rsidR="00F82947" w:rsidRPr="00F82947">
        <w:t xml:space="preserve"> </w:t>
      </w:r>
    </w:p>
    <w:p w14:paraId="58F7B414" w14:textId="5FBDC6E5" w:rsidR="00F82947" w:rsidRPr="00F82947" w:rsidRDefault="00F82947" w:rsidP="00F82947">
      <w:pPr>
        <w:pStyle w:val="Heading10"/>
        <w:keepNext/>
        <w:keepLines/>
        <w:spacing w:after="137" w:line="270" w:lineRule="exact"/>
      </w:pPr>
      <w:r w:rsidRPr="00F82947">
        <w:t>ΠΙΝΑΚΑΣ ΣΥΜΜΟΡΦΩΣΗΣ - ΟΡΙΑ ΕΚΡΟΗΣ</w:t>
      </w:r>
    </w:p>
    <w:tbl>
      <w:tblPr>
        <w:tblW w:w="10045" w:type="dxa"/>
        <w:tblInd w:w="12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839"/>
        <w:gridCol w:w="945"/>
        <w:gridCol w:w="1217"/>
        <w:gridCol w:w="1428"/>
        <w:gridCol w:w="1820"/>
        <w:gridCol w:w="1245"/>
        <w:gridCol w:w="1551"/>
      </w:tblGrid>
      <w:tr w:rsidR="00882900" w:rsidRPr="00882900" w14:paraId="798B39E0" w14:textId="1E82B169" w:rsidTr="00CE1CCF">
        <w:trPr>
          <w:trHeight w:val="1545"/>
        </w:trPr>
        <w:tc>
          <w:tcPr>
            <w:tcW w:w="1839" w:type="dxa"/>
            <w:tcBorders>
              <w:top w:val="single" w:sz="6" w:space="0" w:color="auto"/>
              <w:left w:val="single" w:sz="6" w:space="0" w:color="auto"/>
              <w:bottom w:val="single" w:sz="6" w:space="0" w:color="auto"/>
              <w:right w:val="single" w:sz="6" w:space="0" w:color="auto"/>
            </w:tcBorders>
            <w:vAlign w:val="center"/>
            <w:hideMark/>
          </w:tcPr>
          <w:p w14:paraId="7DCAA329" w14:textId="77777777" w:rsidR="00882900" w:rsidRPr="00882900" w:rsidRDefault="00882900">
            <w:pPr>
              <w:rPr>
                <w:rFonts w:ascii="Tahoma" w:hAnsi="Tahoma" w:cs="Tahoma"/>
                <w:b/>
                <w:bCs/>
                <w:sz w:val="20"/>
                <w:szCs w:val="20"/>
                <w:lang w:val="en-US"/>
              </w:rPr>
            </w:pPr>
            <w:r w:rsidRPr="00882900">
              <w:rPr>
                <w:rFonts w:ascii="Tahoma" w:hAnsi="Tahoma" w:cs="Tahoma"/>
                <w:b/>
                <w:bCs/>
                <w:sz w:val="20"/>
                <w:szCs w:val="20"/>
                <w:lang w:val="en-US"/>
              </w:rPr>
              <w:t>ΕΕΛ</w:t>
            </w:r>
          </w:p>
        </w:tc>
        <w:tc>
          <w:tcPr>
            <w:tcW w:w="945" w:type="dxa"/>
            <w:tcBorders>
              <w:top w:val="single" w:sz="6" w:space="0" w:color="auto"/>
              <w:left w:val="single" w:sz="6" w:space="0" w:color="auto"/>
              <w:bottom w:val="single" w:sz="6" w:space="0" w:color="auto"/>
              <w:right w:val="single" w:sz="6" w:space="0" w:color="auto"/>
            </w:tcBorders>
            <w:vAlign w:val="center"/>
            <w:hideMark/>
          </w:tcPr>
          <w:p w14:paraId="61E2641D" w14:textId="77777777" w:rsidR="00882900" w:rsidRPr="00882900" w:rsidRDefault="00882900">
            <w:pPr>
              <w:jc w:val="center"/>
              <w:rPr>
                <w:rFonts w:ascii="Tahoma" w:hAnsi="Tahoma" w:cs="Tahoma"/>
                <w:b/>
                <w:bCs/>
                <w:sz w:val="20"/>
                <w:szCs w:val="20"/>
                <w:lang w:val="en-US"/>
              </w:rPr>
            </w:pPr>
            <w:r w:rsidRPr="00882900">
              <w:rPr>
                <w:rFonts w:ascii="Tahoma" w:hAnsi="Tahoma" w:cs="Tahoma"/>
                <w:b/>
                <w:bCs/>
                <w:sz w:val="20"/>
                <w:szCs w:val="20"/>
                <w:lang w:val="en-US"/>
              </w:rPr>
              <w:t>COD (mg/l)</w:t>
            </w:r>
          </w:p>
        </w:tc>
        <w:tc>
          <w:tcPr>
            <w:tcW w:w="1217" w:type="dxa"/>
            <w:tcBorders>
              <w:top w:val="single" w:sz="6" w:space="0" w:color="auto"/>
              <w:left w:val="single" w:sz="6" w:space="0" w:color="auto"/>
              <w:bottom w:val="single" w:sz="6" w:space="0" w:color="auto"/>
              <w:right w:val="single" w:sz="6" w:space="0" w:color="auto"/>
            </w:tcBorders>
            <w:vAlign w:val="center"/>
            <w:hideMark/>
          </w:tcPr>
          <w:p w14:paraId="45278F11" w14:textId="77777777" w:rsidR="00882900" w:rsidRPr="00882900" w:rsidRDefault="00882900">
            <w:pPr>
              <w:jc w:val="center"/>
              <w:rPr>
                <w:rFonts w:ascii="Tahoma" w:hAnsi="Tahoma" w:cs="Tahoma"/>
                <w:b/>
                <w:bCs/>
                <w:sz w:val="20"/>
                <w:szCs w:val="20"/>
                <w:lang w:val="en-US"/>
              </w:rPr>
            </w:pPr>
            <w:r w:rsidRPr="00882900">
              <w:rPr>
                <w:rFonts w:ascii="Tahoma" w:hAnsi="Tahoma" w:cs="Tahoma"/>
                <w:b/>
                <w:bCs/>
                <w:sz w:val="20"/>
                <w:szCs w:val="20"/>
                <w:lang w:val="en-US"/>
              </w:rPr>
              <w:t>BOD</w:t>
            </w:r>
            <w:r w:rsidRPr="00B6600D">
              <w:rPr>
                <w:rFonts w:ascii="Tahoma" w:hAnsi="Tahoma" w:cs="Tahoma"/>
                <w:b/>
                <w:bCs/>
                <w:sz w:val="20"/>
                <w:szCs w:val="20"/>
                <w:vertAlign w:val="subscript"/>
                <w:lang w:val="en-US"/>
              </w:rPr>
              <w:t>5</w:t>
            </w:r>
            <w:r w:rsidRPr="00882900">
              <w:rPr>
                <w:rFonts w:ascii="Tahoma" w:hAnsi="Tahoma" w:cs="Tahoma"/>
                <w:b/>
                <w:bCs/>
                <w:sz w:val="20"/>
                <w:szCs w:val="20"/>
                <w:lang w:val="en-US"/>
              </w:rPr>
              <w:t xml:space="preserve"> (mg/l)</w:t>
            </w:r>
          </w:p>
        </w:tc>
        <w:tc>
          <w:tcPr>
            <w:tcW w:w="1428" w:type="dxa"/>
            <w:tcBorders>
              <w:top w:val="single" w:sz="6" w:space="0" w:color="auto"/>
              <w:left w:val="single" w:sz="6" w:space="0" w:color="auto"/>
              <w:bottom w:val="single" w:sz="6" w:space="0" w:color="auto"/>
              <w:right w:val="single" w:sz="6" w:space="0" w:color="auto"/>
            </w:tcBorders>
            <w:vAlign w:val="center"/>
            <w:hideMark/>
          </w:tcPr>
          <w:p w14:paraId="19A8538C" w14:textId="77777777" w:rsidR="00882900" w:rsidRPr="00882900" w:rsidRDefault="00882900">
            <w:pPr>
              <w:jc w:val="center"/>
              <w:rPr>
                <w:rFonts w:ascii="Tahoma" w:hAnsi="Tahoma" w:cs="Tahoma"/>
                <w:b/>
                <w:bCs/>
                <w:sz w:val="20"/>
                <w:szCs w:val="20"/>
                <w:lang w:val="en-US"/>
              </w:rPr>
            </w:pPr>
            <w:r w:rsidRPr="00882900">
              <w:rPr>
                <w:rFonts w:ascii="Tahoma" w:hAnsi="Tahoma" w:cs="Tahoma"/>
                <w:b/>
                <w:bCs/>
                <w:sz w:val="20"/>
                <w:szCs w:val="20"/>
                <w:lang w:val="en-US"/>
              </w:rPr>
              <w:t>Αιωρούμενα στερεά (mg/l)</w:t>
            </w:r>
          </w:p>
        </w:tc>
        <w:tc>
          <w:tcPr>
            <w:tcW w:w="1820" w:type="dxa"/>
            <w:tcBorders>
              <w:top w:val="single" w:sz="6" w:space="0" w:color="auto"/>
              <w:left w:val="single" w:sz="6" w:space="0" w:color="auto"/>
              <w:bottom w:val="single" w:sz="6" w:space="0" w:color="auto"/>
              <w:right w:val="single" w:sz="6" w:space="0" w:color="auto"/>
            </w:tcBorders>
            <w:vAlign w:val="center"/>
            <w:hideMark/>
          </w:tcPr>
          <w:p w14:paraId="0924C91A" w14:textId="77777777" w:rsidR="00B6600D" w:rsidRDefault="00B6600D">
            <w:pPr>
              <w:jc w:val="center"/>
              <w:rPr>
                <w:rFonts w:ascii="Tahoma" w:hAnsi="Tahoma" w:cs="Tahoma"/>
                <w:b/>
                <w:bCs/>
                <w:sz w:val="20"/>
                <w:szCs w:val="20"/>
              </w:rPr>
            </w:pPr>
            <w:r>
              <w:rPr>
                <w:rFonts w:ascii="Tahoma" w:hAnsi="Tahoma" w:cs="Tahoma"/>
                <w:b/>
                <w:bCs/>
                <w:sz w:val="20"/>
                <w:szCs w:val="20"/>
              </w:rPr>
              <w:t>Κολοβακτηρίδια</w:t>
            </w:r>
          </w:p>
          <w:p w14:paraId="6999E990" w14:textId="63439E38" w:rsidR="00882900" w:rsidRPr="00B6600D" w:rsidRDefault="00882900">
            <w:pPr>
              <w:jc w:val="center"/>
              <w:rPr>
                <w:rFonts w:ascii="Tahoma" w:hAnsi="Tahoma" w:cs="Tahoma"/>
                <w:b/>
                <w:bCs/>
                <w:sz w:val="20"/>
                <w:szCs w:val="20"/>
              </w:rPr>
            </w:pPr>
            <w:r w:rsidRPr="00882900">
              <w:rPr>
                <w:rFonts w:ascii="Tahoma" w:hAnsi="Tahoma" w:cs="Tahoma"/>
                <w:b/>
                <w:bCs/>
                <w:sz w:val="20"/>
                <w:szCs w:val="20"/>
                <w:lang w:val="en-US"/>
              </w:rPr>
              <w:t>(EC/100ml</w:t>
            </w:r>
            <w:r w:rsidR="00B6600D">
              <w:rPr>
                <w:rFonts w:ascii="Tahoma" w:hAnsi="Tahoma" w:cs="Tahoma"/>
                <w:b/>
                <w:bCs/>
                <w:sz w:val="20"/>
                <w:szCs w:val="20"/>
              </w:rPr>
              <w:t>)</w:t>
            </w:r>
          </w:p>
        </w:tc>
        <w:tc>
          <w:tcPr>
            <w:tcW w:w="1245" w:type="dxa"/>
            <w:tcBorders>
              <w:top w:val="single" w:sz="6" w:space="0" w:color="auto"/>
              <w:left w:val="single" w:sz="6" w:space="0" w:color="auto"/>
              <w:bottom w:val="single" w:sz="6" w:space="0" w:color="auto"/>
              <w:right w:val="single" w:sz="6" w:space="0" w:color="auto"/>
            </w:tcBorders>
            <w:vAlign w:val="center"/>
            <w:hideMark/>
          </w:tcPr>
          <w:p w14:paraId="50A232FF" w14:textId="77777777" w:rsidR="00882900" w:rsidRPr="00882900" w:rsidRDefault="00882900">
            <w:pPr>
              <w:jc w:val="center"/>
              <w:rPr>
                <w:rFonts w:ascii="Tahoma" w:hAnsi="Tahoma" w:cs="Tahoma"/>
                <w:b/>
                <w:bCs/>
                <w:sz w:val="20"/>
                <w:szCs w:val="20"/>
                <w:lang w:val="en-US"/>
              </w:rPr>
            </w:pPr>
            <w:r w:rsidRPr="00882900">
              <w:rPr>
                <w:rFonts w:ascii="Tahoma" w:hAnsi="Tahoma" w:cs="Tahoma"/>
                <w:b/>
                <w:bCs/>
                <w:sz w:val="20"/>
                <w:szCs w:val="20"/>
                <w:lang w:val="en-US"/>
              </w:rPr>
              <w:t>Θολότητα (NTU)</w:t>
            </w:r>
          </w:p>
        </w:tc>
        <w:tc>
          <w:tcPr>
            <w:tcW w:w="1551" w:type="dxa"/>
            <w:tcBorders>
              <w:top w:val="single" w:sz="6" w:space="0" w:color="auto"/>
              <w:left w:val="single" w:sz="6" w:space="0" w:color="auto"/>
              <w:right w:val="single" w:sz="6" w:space="0" w:color="auto"/>
            </w:tcBorders>
            <w:vAlign w:val="center"/>
          </w:tcPr>
          <w:p w14:paraId="16DCCADC" w14:textId="77777777" w:rsidR="00882900" w:rsidRPr="00882900" w:rsidRDefault="00882900">
            <w:pPr>
              <w:jc w:val="center"/>
              <w:rPr>
                <w:rFonts w:ascii="Tahoma" w:hAnsi="Tahoma" w:cs="Tahoma"/>
                <w:b/>
                <w:bCs/>
                <w:sz w:val="20"/>
                <w:szCs w:val="20"/>
                <w:lang w:val="en-US"/>
              </w:rPr>
            </w:pPr>
          </w:p>
        </w:tc>
      </w:tr>
      <w:tr w:rsidR="00882900" w:rsidRPr="00882900" w14:paraId="49BBAACD" w14:textId="1989A93C" w:rsidTr="00CE1CCF">
        <w:trPr>
          <w:trHeight w:val="555"/>
        </w:trPr>
        <w:tc>
          <w:tcPr>
            <w:tcW w:w="1839" w:type="dxa"/>
            <w:vMerge w:val="restart"/>
            <w:tcBorders>
              <w:top w:val="single" w:sz="6" w:space="0" w:color="auto"/>
              <w:left w:val="single" w:sz="6" w:space="0" w:color="auto"/>
              <w:right w:val="single" w:sz="6" w:space="0" w:color="auto"/>
            </w:tcBorders>
            <w:vAlign w:val="center"/>
            <w:hideMark/>
          </w:tcPr>
          <w:p w14:paraId="5D92E36E" w14:textId="4EEF841D" w:rsidR="00882900" w:rsidRPr="00882900" w:rsidRDefault="00B6600D">
            <w:pPr>
              <w:rPr>
                <w:rFonts w:ascii="Tahoma" w:hAnsi="Tahoma" w:cs="Tahoma"/>
                <w:sz w:val="20"/>
                <w:szCs w:val="20"/>
                <w:lang w:val="en-US"/>
              </w:rPr>
            </w:pPr>
            <w:r>
              <w:rPr>
                <w:rFonts w:ascii="Tahoma" w:hAnsi="Tahoma" w:cs="Tahoma"/>
                <w:sz w:val="20"/>
                <w:szCs w:val="20"/>
              </w:rPr>
              <w:t xml:space="preserve">Ι.Μ. </w:t>
            </w:r>
            <w:r w:rsidR="00882900" w:rsidRPr="00882900">
              <w:rPr>
                <w:rFonts w:ascii="Tahoma" w:hAnsi="Tahoma" w:cs="Tahoma"/>
                <w:sz w:val="20"/>
                <w:szCs w:val="20"/>
                <w:lang w:val="en-US"/>
              </w:rPr>
              <w:t>Μεγίστης Λαύρας</w:t>
            </w:r>
          </w:p>
        </w:tc>
        <w:tc>
          <w:tcPr>
            <w:tcW w:w="945" w:type="dxa"/>
            <w:tcBorders>
              <w:top w:val="single" w:sz="6" w:space="0" w:color="auto"/>
              <w:left w:val="single" w:sz="6" w:space="0" w:color="auto"/>
              <w:bottom w:val="single" w:sz="6" w:space="0" w:color="auto"/>
              <w:right w:val="single" w:sz="6" w:space="0" w:color="auto"/>
            </w:tcBorders>
            <w:vAlign w:val="center"/>
            <w:hideMark/>
          </w:tcPr>
          <w:p w14:paraId="672BD5CA" w14:textId="77777777" w:rsidR="00882900" w:rsidRPr="00882900" w:rsidRDefault="00882900">
            <w:pPr>
              <w:jc w:val="center"/>
              <w:rPr>
                <w:rFonts w:ascii="Tahoma" w:hAnsi="Tahoma" w:cs="Tahoma"/>
                <w:sz w:val="20"/>
                <w:szCs w:val="20"/>
                <w:lang w:val="en-US"/>
              </w:rPr>
            </w:pPr>
            <w:r w:rsidRPr="00882900">
              <w:rPr>
                <w:rFonts w:ascii="Tahoma" w:hAnsi="Tahoma" w:cs="Tahoma"/>
                <w:sz w:val="20"/>
                <w:szCs w:val="20"/>
                <w:lang w:val="en-US"/>
              </w:rPr>
              <w:t>&lt; 125</w:t>
            </w:r>
          </w:p>
        </w:tc>
        <w:tc>
          <w:tcPr>
            <w:tcW w:w="1217" w:type="dxa"/>
            <w:tcBorders>
              <w:top w:val="single" w:sz="6" w:space="0" w:color="auto"/>
              <w:left w:val="single" w:sz="6" w:space="0" w:color="auto"/>
              <w:bottom w:val="single" w:sz="6" w:space="0" w:color="auto"/>
              <w:right w:val="single" w:sz="6" w:space="0" w:color="auto"/>
            </w:tcBorders>
            <w:vAlign w:val="center"/>
            <w:hideMark/>
          </w:tcPr>
          <w:p w14:paraId="17B596A1" w14:textId="77777777" w:rsidR="00882900" w:rsidRPr="00882900" w:rsidRDefault="00882900">
            <w:pPr>
              <w:jc w:val="center"/>
              <w:rPr>
                <w:rFonts w:ascii="Tahoma" w:hAnsi="Tahoma" w:cs="Tahoma"/>
                <w:sz w:val="20"/>
                <w:szCs w:val="20"/>
                <w:lang w:val="en-US"/>
              </w:rPr>
            </w:pPr>
            <w:r w:rsidRPr="00882900">
              <w:rPr>
                <w:rFonts w:ascii="Tahoma" w:hAnsi="Tahoma" w:cs="Tahoma"/>
                <w:sz w:val="20"/>
                <w:szCs w:val="20"/>
                <w:lang w:val="en-US"/>
              </w:rPr>
              <w:t>&lt; 25</w:t>
            </w:r>
          </w:p>
        </w:tc>
        <w:tc>
          <w:tcPr>
            <w:tcW w:w="1428" w:type="dxa"/>
            <w:tcBorders>
              <w:top w:val="single" w:sz="6" w:space="0" w:color="auto"/>
              <w:left w:val="single" w:sz="6" w:space="0" w:color="auto"/>
              <w:bottom w:val="single" w:sz="6" w:space="0" w:color="auto"/>
              <w:right w:val="single" w:sz="6" w:space="0" w:color="auto"/>
            </w:tcBorders>
            <w:vAlign w:val="center"/>
            <w:hideMark/>
          </w:tcPr>
          <w:p w14:paraId="2C6055B6" w14:textId="77777777" w:rsidR="00882900" w:rsidRPr="00882900" w:rsidRDefault="00882900">
            <w:pPr>
              <w:jc w:val="center"/>
              <w:rPr>
                <w:rFonts w:ascii="Tahoma" w:hAnsi="Tahoma" w:cs="Tahoma"/>
                <w:sz w:val="20"/>
                <w:szCs w:val="20"/>
                <w:lang w:val="en-US"/>
              </w:rPr>
            </w:pPr>
            <w:r w:rsidRPr="00882900">
              <w:rPr>
                <w:rFonts w:ascii="Tahoma" w:hAnsi="Tahoma" w:cs="Tahoma"/>
                <w:sz w:val="20"/>
                <w:szCs w:val="20"/>
                <w:lang w:val="en-US"/>
              </w:rPr>
              <w:t>&lt; 35</w:t>
            </w:r>
          </w:p>
        </w:tc>
        <w:tc>
          <w:tcPr>
            <w:tcW w:w="1820" w:type="dxa"/>
            <w:tcBorders>
              <w:top w:val="single" w:sz="6" w:space="0" w:color="auto"/>
              <w:left w:val="single" w:sz="6" w:space="0" w:color="auto"/>
              <w:bottom w:val="single" w:sz="6" w:space="0" w:color="auto"/>
              <w:right w:val="single" w:sz="6" w:space="0" w:color="auto"/>
            </w:tcBorders>
            <w:vAlign w:val="center"/>
            <w:hideMark/>
          </w:tcPr>
          <w:p w14:paraId="06C4FBF1" w14:textId="77777777" w:rsidR="00882900" w:rsidRPr="00882900" w:rsidRDefault="00882900">
            <w:pPr>
              <w:jc w:val="center"/>
              <w:rPr>
                <w:rFonts w:ascii="Tahoma" w:hAnsi="Tahoma" w:cs="Tahoma"/>
                <w:sz w:val="20"/>
                <w:szCs w:val="20"/>
                <w:lang w:val="en-US"/>
              </w:rPr>
            </w:pPr>
            <w:r w:rsidRPr="00882900">
              <w:rPr>
                <w:rFonts w:ascii="Tahoma" w:hAnsi="Tahoma" w:cs="Tahoma"/>
                <w:sz w:val="20"/>
                <w:szCs w:val="20"/>
                <w:lang w:val="en-US"/>
              </w:rPr>
              <w:t>&lt; 200 (διάμεση τιμή)</w:t>
            </w:r>
          </w:p>
        </w:tc>
        <w:tc>
          <w:tcPr>
            <w:tcW w:w="1245" w:type="dxa"/>
            <w:tcBorders>
              <w:top w:val="single" w:sz="6" w:space="0" w:color="auto"/>
              <w:left w:val="single" w:sz="6" w:space="0" w:color="auto"/>
              <w:bottom w:val="single" w:sz="6" w:space="0" w:color="auto"/>
              <w:right w:val="single" w:sz="6" w:space="0" w:color="auto"/>
            </w:tcBorders>
            <w:vAlign w:val="center"/>
            <w:hideMark/>
          </w:tcPr>
          <w:p w14:paraId="4E01F157" w14:textId="77777777" w:rsidR="00882900" w:rsidRPr="00882900" w:rsidRDefault="00882900">
            <w:pPr>
              <w:jc w:val="center"/>
              <w:rPr>
                <w:rFonts w:ascii="Tahoma" w:hAnsi="Tahoma" w:cs="Tahoma"/>
                <w:sz w:val="20"/>
                <w:szCs w:val="20"/>
                <w:lang w:val="en-US"/>
              </w:rPr>
            </w:pPr>
            <w:r w:rsidRPr="00882900">
              <w:rPr>
                <w:rFonts w:ascii="Tahoma" w:hAnsi="Tahoma" w:cs="Tahoma"/>
                <w:sz w:val="20"/>
                <w:szCs w:val="20"/>
                <w:lang w:val="en-US"/>
              </w:rPr>
              <w:t>-</w:t>
            </w:r>
          </w:p>
        </w:tc>
        <w:tc>
          <w:tcPr>
            <w:tcW w:w="1551" w:type="dxa"/>
            <w:tcBorders>
              <w:top w:val="single" w:sz="6" w:space="0" w:color="auto"/>
              <w:left w:val="single" w:sz="6" w:space="0" w:color="auto"/>
              <w:bottom w:val="single" w:sz="6" w:space="0" w:color="auto"/>
              <w:right w:val="single" w:sz="6" w:space="0" w:color="auto"/>
            </w:tcBorders>
            <w:vAlign w:val="center"/>
          </w:tcPr>
          <w:p w14:paraId="512E1DC4" w14:textId="7A792547" w:rsidR="00882900" w:rsidRPr="00882900" w:rsidRDefault="00882900">
            <w:pPr>
              <w:jc w:val="center"/>
              <w:rPr>
                <w:rFonts w:ascii="Tahoma" w:hAnsi="Tahoma" w:cs="Tahoma"/>
                <w:sz w:val="20"/>
                <w:szCs w:val="20"/>
              </w:rPr>
            </w:pPr>
            <w:r>
              <w:rPr>
                <w:rFonts w:ascii="Tahoma" w:hAnsi="Tahoma" w:cs="Tahoma"/>
                <w:sz w:val="20"/>
                <w:szCs w:val="20"/>
              </w:rPr>
              <w:t>Απαιτούμενο</w:t>
            </w:r>
          </w:p>
        </w:tc>
      </w:tr>
      <w:tr w:rsidR="00882900" w:rsidRPr="00882900" w14:paraId="0B8DFD03" w14:textId="7138C02B" w:rsidTr="00CE1CCF">
        <w:trPr>
          <w:trHeight w:val="555"/>
        </w:trPr>
        <w:tc>
          <w:tcPr>
            <w:tcW w:w="1839" w:type="dxa"/>
            <w:vMerge/>
            <w:tcBorders>
              <w:left w:val="single" w:sz="6" w:space="0" w:color="auto"/>
              <w:bottom w:val="single" w:sz="6" w:space="0" w:color="auto"/>
              <w:right w:val="single" w:sz="6" w:space="0" w:color="auto"/>
            </w:tcBorders>
            <w:vAlign w:val="center"/>
          </w:tcPr>
          <w:p w14:paraId="1DF93CE2" w14:textId="77777777" w:rsidR="00882900" w:rsidRPr="00882900" w:rsidRDefault="00882900">
            <w:pPr>
              <w:rPr>
                <w:rFonts w:ascii="Tahoma" w:hAnsi="Tahoma" w:cs="Tahoma"/>
                <w:sz w:val="20"/>
                <w:szCs w:val="20"/>
                <w:lang w:val="en-US"/>
              </w:rPr>
            </w:pPr>
          </w:p>
        </w:tc>
        <w:tc>
          <w:tcPr>
            <w:tcW w:w="945" w:type="dxa"/>
            <w:tcBorders>
              <w:top w:val="single" w:sz="6" w:space="0" w:color="auto"/>
              <w:left w:val="single" w:sz="6" w:space="0" w:color="auto"/>
              <w:bottom w:val="single" w:sz="6" w:space="0" w:color="auto"/>
              <w:right w:val="single" w:sz="6" w:space="0" w:color="auto"/>
            </w:tcBorders>
            <w:vAlign w:val="center"/>
          </w:tcPr>
          <w:p w14:paraId="7DA15E8C" w14:textId="77777777" w:rsidR="00882900" w:rsidRPr="00882900" w:rsidRDefault="00882900">
            <w:pPr>
              <w:jc w:val="center"/>
              <w:rPr>
                <w:rFonts w:ascii="Tahoma" w:hAnsi="Tahoma" w:cs="Tahoma"/>
                <w:sz w:val="20"/>
                <w:szCs w:val="20"/>
                <w:lang w:val="en-US"/>
              </w:rPr>
            </w:pPr>
          </w:p>
        </w:tc>
        <w:tc>
          <w:tcPr>
            <w:tcW w:w="1217" w:type="dxa"/>
            <w:tcBorders>
              <w:top w:val="single" w:sz="6" w:space="0" w:color="auto"/>
              <w:left w:val="single" w:sz="6" w:space="0" w:color="auto"/>
              <w:bottom w:val="single" w:sz="6" w:space="0" w:color="auto"/>
              <w:right w:val="single" w:sz="6" w:space="0" w:color="auto"/>
            </w:tcBorders>
            <w:vAlign w:val="center"/>
          </w:tcPr>
          <w:p w14:paraId="32B526C2" w14:textId="77777777" w:rsidR="00882900" w:rsidRPr="00882900" w:rsidRDefault="00882900">
            <w:pPr>
              <w:jc w:val="center"/>
              <w:rPr>
                <w:rFonts w:ascii="Tahoma" w:hAnsi="Tahoma" w:cs="Tahoma"/>
                <w:sz w:val="20"/>
                <w:szCs w:val="20"/>
                <w:lang w:val="en-US"/>
              </w:rPr>
            </w:pPr>
          </w:p>
        </w:tc>
        <w:tc>
          <w:tcPr>
            <w:tcW w:w="1428" w:type="dxa"/>
            <w:tcBorders>
              <w:top w:val="single" w:sz="6" w:space="0" w:color="auto"/>
              <w:left w:val="single" w:sz="6" w:space="0" w:color="auto"/>
              <w:bottom w:val="single" w:sz="6" w:space="0" w:color="auto"/>
              <w:right w:val="single" w:sz="6" w:space="0" w:color="auto"/>
            </w:tcBorders>
            <w:vAlign w:val="center"/>
          </w:tcPr>
          <w:p w14:paraId="6A9CAABA" w14:textId="77777777" w:rsidR="00882900" w:rsidRPr="00882900" w:rsidRDefault="00882900">
            <w:pPr>
              <w:jc w:val="center"/>
              <w:rPr>
                <w:rFonts w:ascii="Tahoma" w:hAnsi="Tahoma" w:cs="Tahoma"/>
                <w:sz w:val="20"/>
                <w:szCs w:val="20"/>
                <w:lang w:val="en-US"/>
              </w:rPr>
            </w:pPr>
          </w:p>
        </w:tc>
        <w:tc>
          <w:tcPr>
            <w:tcW w:w="1820" w:type="dxa"/>
            <w:tcBorders>
              <w:top w:val="single" w:sz="6" w:space="0" w:color="auto"/>
              <w:left w:val="single" w:sz="6" w:space="0" w:color="auto"/>
              <w:bottom w:val="single" w:sz="6" w:space="0" w:color="auto"/>
              <w:right w:val="single" w:sz="6" w:space="0" w:color="auto"/>
            </w:tcBorders>
            <w:vAlign w:val="center"/>
          </w:tcPr>
          <w:p w14:paraId="174EA200" w14:textId="77777777" w:rsidR="00882900" w:rsidRPr="00882900" w:rsidRDefault="00882900">
            <w:pPr>
              <w:jc w:val="center"/>
              <w:rPr>
                <w:rFonts w:ascii="Tahoma" w:hAnsi="Tahoma" w:cs="Tahoma"/>
                <w:sz w:val="20"/>
                <w:szCs w:val="20"/>
                <w:lang w:val="en-US"/>
              </w:rPr>
            </w:pPr>
          </w:p>
        </w:tc>
        <w:tc>
          <w:tcPr>
            <w:tcW w:w="1245" w:type="dxa"/>
            <w:tcBorders>
              <w:top w:val="single" w:sz="6" w:space="0" w:color="auto"/>
              <w:left w:val="single" w:sz="6" w:space="0" w:color="auto"/>
              <w:bottom w:val="single" w:sz="6" w:space="0" w:color="auto"/>
              <w:right w:val="single" w:sz="6" w:space="0" w:color="auto"/>
            </w:tcBorders>
            <w:vAlign w:val="center"/>
          </w:tcPr>
          <w:p w14:paraId="3EA99A37" w14:textId="77777777" w:rsidR="00882900" w:rsidRPr="00882900" w:rsidRDefault="00882900">
            <w:pPr>
              <w:jc w:val="center"/>
              <w:rPr>
                <w:rFonts w:ascii="Tahoma" w:hAnsi="Tahoma" w:cs="Tahoma"/>
                <w:sz w:val="20"/>
                <w:szCs w:val="20"/>
                <w:lang w:val="en-US"/>
              </w:rPr>
            </w:pPr>
          </w:p>
        </w:tc>
        <w:tc>
          <w:tcPr>
            <w:tcW w:w="1551" w:type="dxa"/>
            <w:tcBorders>
              <w:top w:val="single" w:sz="6" w:space="0" w:color="auto"/>
              <w:left w:val="single" w:sz="6" w:space="0" w:color="auto"/>
              <w:bottom w:val="single" w:sz="6" w:space="0" w:color="auto"/>
              <w:right w:val="single" w:sz="6" w:space="0" w:color="auto"/>
            </w:tcBorders>
            <w:vAlign w:val="center"/>
          </w:tcPr>
          <w:p w14:paraId="293114E7" w14:textId="2CDDBCE1" w:rsidR="00882900" w:rsidRPr="00882900" w:rsidRDefault="00882900">
            <w:pPr>
              <w:jc w:val="center"/>
              <w:rPr>
                <w:rFonts w:ascii="Tahoma" w:hAnsi="Tahoma" w:cs="Tahoma"/>
                <w:sz w:val="20"/>
                <w:szCs w:val="20"/>
              </w:rPr>
            </w:pPr>
            <w:r>
              <w:rPr>
                <w:rFonts w:ascii="Tahoma" w:hAnsi="Tahoma" w:cs="Tahoma"/>
                <w:sz w:val="20"/>
                <w:szCs w:val="20"/>
              </w:rPr>
              <w:t>Προσφερόμενο</w:t>
            </w:r>
          </w:p>
        </w:tc>
      </w:tr>
      <w:tr w:rsidR="00882900" w:rsidRPr="00882900" w14:paraId="4353CD81" w14:textId="5AFBAF51" w:rsidTr="00CE1CCF">
        <w:trPr>
          <w:trHeight w:val="555"/>
        </w:trPr>
        <w:tc>
          <w:tcPr>
            <w:tcW w:w="1839" w:type="dxa"/>
            <w:vMerge w:val="restart"/>
            <w:tcBorders>
              <w:top w:val="single" w:sz="6" w:space="0" w:color="auto"/>
              <w:left w:val="single" w:sz="6" w:space="0" w:color="auto"/>
              <w:right w:val="single" w:sz="6" w:space="0" w:color="auto"/>
            </w:tcBorders>
            <w:vAlign w:val="center"/>
            <w:hideMark/>
          </w:tcPr>
          <w:p w14:paraId="3F944BFF" w14:textId="2179C2D0" w:rsidR="00882900" w:rsidRPr="00882900" w:rsidRDefault="00B6600D" w:rsidP="00882900">
            <w:pPr>
              <w:rPr>
                <w:rFonts w:ascii="Tahoma" w:hAnsi="Tahoma" w:cs="Tahoma"/>
                <w:sz w:val="20"/>
                <w:szCs w:val="20"/>
                <w:lang w:val="en-US"/>
              </w:rPr>
            </w:pPr>
            <w:r>
              <w:rPr>
                <w:rFonts w:ascii="Tahoma" w:hAnsi="Tahoma" w:cs="Tahoma"/>
                <w:sz w:val="20"/>
                <w:szCs w:val="20"/>
              </w:rPr>
              <w:t xml:space="preserve">Ι.Μ. </w:t>
            </w:r>
            <w:r w:rsidR="00882900" w:rsidRPr="00882900">
              <w:rPr>
                <w:rFonts w:ascii="Tahoma" w:hAnsi="Tahoma" w:cs="Tahoma"/>
                <w:sz w:val="20"/>
                <w:szCs w:val="20"/>
                <w:lang w:val="en-US"/>
              </w:rPr>
              <w:t>Βατοπαιδίου</w:t>
            </w:r>
          </w:p>
        </w:tc>
        <w:tc>
          <w:tcPr>
            <w:tcW w:w="945" w:type="dxa"/>
            <w:tcBorders>
              <w:top w:val="single" w:sz="6" w:space="0" w:color="auto"/>
              <w:left w:val="single" w:sz="6" w:space="0" w:color="auto"/>
              <w:bottom w:val="single" w:sz="6" w:space="0" w:color="auto"/>
              <w:right w:val="single" w:sz="6" w:space="0" w:color="auto"/>
            </w:tcBorders>
            <w:vAlign w:val="center"/>
            <w:hideMark/>
          </w:tcPr>
          <w:p w14:paraId="37344117" w14:textId="77777777" w:rsidR="00882900" w:rsidRPr="00882900" w:rsidRDefault="00882900" w:rsidP="00882900">
            <w:pPr>
              <w:jc w:val="center"/>
              <w:rPr>
                <w:rFonts w:ascii="Tahoma" w:hAnsi="Tahoma" w:cs="Tahoma"/>
                <w:sz w:val="20"/>
                <w:szCs w:val="20"/>
                <w:lang w:val="en-US"/>
              </w:rPr>
            </w:pPr>
            <w:r w:rsidRPr="00882900">
              <w:rPr>
                <w:rFonts w:ascii="Tahoma" w:hAnsi="Tahoma" w:cs="Tahoma"/>
                <w:sz w:val="20"/>
                <w:szCs w:val="20"/>
                <w:lang w:val="en-US"/>
              </w:rPr>
              <w:t>&lt; 125</w:t>
            </w:r>
          </w:p>
        </w:tc>
        <w:tc>
          <w:tcPr>
            <w:tcW w:w="1217" w:type="dxa"/>
            <w:tcBorders>
              <w:top w:val="single" w:sz="6" w:space="0" w:color="auto"/>
              <w:left w:val="single" w:sz="6" w:space="0" w:color="auto"/>
              <w:bottom w:val="single" w:sz="6" w:space="0" w:color="auto"/>
              <w:right w:val="single" w:sz="6" w:space="0" w:color="auto"/>
            </w:tcBorders>
            <w:vAlign w:val="center"/>
            <w:hideMark/>
          </w:tcPr>
          <w:p w14:paraId="6AB1E5D2" w14:textId="77777777" w:rsidR="00882900" w:rsidRPr="00882900" w:rsidRDefault="00882900" w:rsidP="00882900">
            <w:pPr>
              <w:jc w:val="center"/>
              <w:rPr>
                <w:rFonts w:ascii="Tahoma" w:hAnsi="Tahoma" w:cs="Tahoma"/>
                <w:sz w:val="20"/>
                <w:szCs w:val="20"/>
                <w:lang w:val="en-US"/>
              </w:rPr>
            </w:pPr>
            <w:r w:rsidRPr="00882900">
              <w:rPr>
                <w:rFonts w:ascii="Tahoma" w:hAnsi="Tahoma" w:cs="Tahoma"/>
                <w:sz w:val="20"/>
                <w:szCs w:val="20"/>
                <w:lang w:val="en-US"/>
              </w:rPr>
              <w:t>&lt; 10 (80% δειγμάτων)</w:t>
            </w:r>
          </w:p>
        </w:tc>
        <w:tc>
          <w:tcPr>
            <w:tcW w:w="1428" w:type="dxa"/>
            <w:tcBorders>
              <w:top w:val="single" w:sz="6" w:space="0" w:color="auto"/>
              <w:left w:val="single" w:sz="6" w:space="0" w:color="auto"/>
              <w:bottom w:val="single" w:sz="6" w:space="0" w:color="auto"/>
              <w:right w:val="single" w:sz="6" w:space="0" w:color="auto"/>
            </w:tcBorders>
            <w:vAlign w:val="center"/>
            <w:hideMark/>
          </w:tcPr>
          <w:p w14:paraId="45CA9AA8" w14:textId="77777777" w:rsidR="00882900" w:rsidRPr="00882900" w:rsidRDefault="00882900" w:rsidP="00882900">
            <w:pPr>
              <w:jc w:val="center"/>
              <w:rPr>
                <w:rFonts w:ascii="Tahoma" w:hAnsi="Tahoma" w:cs="Tahoma"/>
                <w:sz w:val="20"/>
                <w:szCs w:val="20"/>
                <w:lang w:val="en-US"/>
              </w:rPr>
            </w:pPr>
            <w:r w:rsidRPr="00882900">
              <w:rPr>
                <w:rFonts w:ascii="Tahoma" w:hAnsi="Tahoma" w:cs="Tahoma"/>
                <w:sz w:val="20"/>
                <w:szCs w:val="20"/>
                <w:lang w:val="en-US"/>
              </w:rPr>
              <w:t>&lt; 10 (80% δειγμάτων)</w:t>
            </w:r>
          </w:p>
        </w:tc>
        <w:tc>
          <w:tcPr>
            <w:tcW w:w="1820" w:type="dxa"/>
            <w:tcBorders>
              <w:top w:val="single" w:sz="6" w:space="0" w:color="auto"/>
              <w:left w:val="single" w:sz="6" w:space="0" w:color="auto"/>
              <w:bottom w:val="single" w:sz="6" w:space="0" w:color="auto"/>
              <w:right w:val="single" w:sz="6" w:space="0" w:color="auto"/>
            </w:tcBorders>
            <w:vAlign w:val="center"/>
            <w:hideMark/>
          </w:tcPr>
          <w:p w14:paraId="089BF20E" w14:textId="77777777" w:rsidR="00882900" w:rsidRPr="00882900" w:rsidRDefault="00882900" w:rsidP="00882900">
            <w:pPr>
              <w:jc w:val="center"/>
              <w:rPr>
                <w:rFonts w:ascii="Tahoma" w:hAnsi="Tahoma" w:cs="Tahoma"/>
                <w:sz w:val="20"/>
                <w:szCs w:val="20"/>
                <w:lang w:val="en-US"/>
              </w:rPr>
            </w:pPr>
            <w:r w:rsidRPr="00882900">
              <w:rPr>
                <w:rFonts w:ascii="Tahoma" w:hAnsi="Tahoma" w:cs="Tahoma"/>
                <w:sz w:val="20"/>
                <w:szCs w:val="20"/>
                <w:lang w:val="en-US"/>
              </w:rPr>
              <w:t>&lt; 5 (80% δειγμάτων)</w:t>
            </w:r>
            <w:r w:rsidRPr="00882900">
              <w:rPr>
                <w:rFonts w:ascii="Tahoma" w:hAnsi="Tahoma" w:cs="Tahoma"/>
                <w:sz w:val="20"/>
                <w:szCs w:val="20"/>
                <w:lang w:val="en-US"/>
              </w:rPr>
              <w:br/>
              <w:t>&lt; 50 (95% δειγμάτων)</w:t>
            </w:r>
          </w:p>
        </w:tc>
        <w:tc>
          <w:tcPr>
            <w:tcW w:w="1245" w:type="dxa"/>
            <w:tcBorders>
              <w:top w:val="single" w:sz="6" w:space="0" w:color="auto"/>
              <w:left w:val="single" w:sz="6" w:space="0" w:color="auto"/>
              <w:bottom w:val="single" w:sz="6" w:space="0" w:color="auto"/>
              <w:right w:val="single" w:sz="6" w:space="0" w:color="auto"/>
            </w:tcBorders>
            <w:vAlign w:val="center"/>
            <w:hideMark/>
          </w:tcPr>
          <w:p w14:paraId="61A1C073" w14:textId="77777777" w:rsidR="00882900" w:rsidRPr="00882900" w:rsidRDefault="00882900" w:rsidP="00882900">
            <w:pPr>
              <w:jc w:val="center"/>
              <w:rPr>
                <w:rFonts w:ascii="Tahoma" w:hAnsi="Tahoma" w:cs="Tahoma"/>
                <w:sz w:val="20"/>
                <w:szCs w:val="20"/>
                <w:lang w:val="en-US"/>
              </w:rPr>
            </w:pPr>
            <w:r w:rsidRPr="00882900">
              <w:rPr>
                <w:rFonts w:ascii="Tahoma" w:hAnsi="Tahoma" w:cs="Tahoma"/>
                <w:sz w:val="20"/>
                <w:szCs w:val="20"/>
                <w:lang w:val="en-US"/>
              </w:rPr>
              <w:t>&lt; 2 (διάμεση τιμή)</w:t>
            </w:r>
          </w:p>
        </w:tc>
        <w:tc>
          <w:tcPr>
            <w:tcW w:w="1551" w:type="dxa"/>
            <w:tcBorders>
              <w:top w:val="single" w:sz="6" w:space="0" w:color="auto"/>
              <w:left w:val="single" w:sz="6" w:space="0" w:color="auto"/>
              <w:bottom w:val="single" w:sz="6" w:space="0" w:color="auto"/>
              <w:right w:val="single" w:sz="6" w:space="0" w:color="auto"/>
            </w:tcBorders>
            <w:vAlign w:val="center"/>
          </w:tcPr>
          <w:p w14:paraId="0481A89F" w14:textId="2F902CB4" w:rsidR="00882900" w:rsidRPr="00882900" w:rsidRDefault="00882900" w:rsidP="00882900">
            <w:pPr>
              <w:jc w:val="center"/>
              <w:rPr>
                <w:rFonts w:ascii="Tahoma" w:hAnsi="Tahoma" w:cs="Tahoma"/>
                <w:sz w:val="20"/>
                <w:szCs w:val="20"/>
                <w:lang w:val="en-US"/>
              </w:rPr>
            </w:pPr>
            <w:r>
              <w:rPr>
                <w:rFonts w:ascii="Tahoma" w:hAnsi="Tahoma" w:cs="Tahoma"/>
                <w:sz w:val="20"/>
                <w:szCs w:val="20"/>
              </w:rPr>
              <w:t>Απαιτούμενο</w:t>
            </w:r>
          </w:p>
        </w:tc>
      </w:tr>
      <w:tr w:rsidR="00882900" w:rsidRPr="00882900" w14:paraId="0E3E776F" w14:textId="77777777" w:rsidTr="00CE1CCF">
        <w:trPr>
          <w:trHeight w:val="555"/>
        </w:trPr>
        <w:tc>
          <w:tcPr>
            <w:tcW w:w="1839" w:type="dxa"/>
            <w:vMerge/>
            <w:tcBorders>
              <w:left w:val="single" w:sz="6" w:space="0" w:color="auto"/>
              <w:bottom w:val="single" w:sz="6" w:space="0" w:color="auto"/>
              <w:right w:val="single" w:sz="6" w:space="0" w:color="auto"/>
            </w:tcBorders>
            <w:vAlign w:val="center"/>
          </w:tcPr>
          <w:p w14:paraId="750604D9" w14:textId="77777777" w:rsidR="00882900" w:rsidRPr="00882900" w:rsidRDefault="00882900" w:rsidP="00882900">
            <w:pPr>
              <w:rPr>
                <w:rFonts w:ascii="Tahoma" w:hAnsi="Tahoma" w:cs="Tahoma"/>
                <w:sz w:val="20"/>
                <w:szCs w:val="20"/>
                <w:lang w:val="en-US"/>
              </w:rPr>
            </w:pPr>
          </w:p>
        </w:tc>
        <w:tc>
          <w:tcPr>
            <w:tcW w:w="945" w:type="dxa"/>
            <w:tcBorders>
              <w:top w:val="single" w:sz="6" w:space="0" w:color="auto"/>
              <w:left w:val="single" w:sz="6" w:space="0" w:color="auto"/>
              <w:bottom w:val="single" w:sz="6" w:space="0" w:color="auto"/>
              <w:right w:val="single" w:sz="6" w:space="0" w:color="auto"/>
            </w:tcBorders>
            <w:vAlign w:val="center"/>
          </w:tcPr>
          <w:p w14:paraId="02F4F4C4" w14:textId="77777777" w:rsidR="00882900" w:rsidRPr="00882900" w:rsidRDefault="00882900" w:rsidP="00882900">
            <w:pPr>
              <w:jc w:val="center"/>
              <w:rPr>
                <w:rFonts w:ascii="Tahoma" w:hAnsi="Tahoma" w:cs="Tahoma"/>
                <w:sz w:val="20"/>
                <w:szCs w:val="20"/>
                <w:lang w:val="en-US"/>
              </w:rPr>
            </w:pPr>
          </w:p>
        </w:tc>
        <w:tc>
          <w:tcPr>
            <w:tcW w:w="1217" w:type="dxa"/>
            <w:tcBorders>
              <w:top w:val="single" w:sz="6" w:space="0" w:color="auto"/>
              <w:left w:val="single" w:sz="6" w:space="0" w:color="auto"/>
              <w:bottom w:val="single" w:sz="6" w:space="0" w:color="auto"/>
              <w:right w:val="single" w:sz="6" w:space="0" w:color="auto"/>
            </w:tcBorders>
            <w:vAlign w:val="center"/>
          </w:tcPr>
          <w:p w14:paraId="0A5EC777" w14:textId="77777777" w:rsidR="00882900" w:rsidRPr="00882900" w:rsidRDefault="00882900" w:rsidP="00882900">
            <w:pPr>
              <w:jc w:val="center"/>
              <w:rPr>
                <w:rFonts w:ascii="Tahoma" w:hAnsi="Tahoma" w:cs="Tahoma"/>
                <w:sz w:val="20"/>
                <w:szCs w:val="20"/>
                <w:lang w:val="en-US"/>
              </w:rPr>
            </w:pPr>
          </w:p>
        </w:tc>
        <w:tc>
          <w:tcPr>
            <w:tcW w:w="1428" w:type="dxa"/>
            <w:tcBorders>
              <w:top w:val="single" w:sz="6" w:space="0" w:color="auto"/>
              <w:left w:val="single" w:sz="6" w:space="0" w:color="auto"/>
              <w:bottom w:val="single" w:sz="6" w:space="0" w:color="auto"/>
              <w:right w:val="single" w:sz="6" w:space="0" w:color="auto"/>
            </w:tcBorders>
            <w:vAlign w:val="center"/>
          </w:tcPr>
          <w:p w14:paraId="7116E5EA" w14:textId="77777777" w:rsidR="00882900" w:rsidRPr="00882900" w:rsidRDefault="00882900" w:rsidP="00882900">
            <w:pPr>
              <w:jc w:val="center"/>
              <w:rPr>
                <w:rFonts w:ascii="Tahoma" w:hAnsi="Tahoma" w:cs="Tahoma"/>
                <w:sz w:val="20"/>
                <w:szCs w:val="20"/>
                <w:lang w:val="en-US"/>
              </w:rPr>
            </w:pPr>
          </w:p>
        </w:tc>
        <w:tc>
          <w:tcPr>
            <w:tcW w:w="1820" w:type="dxa"/>
            <w:tcBorders>
              <w:top w:val="single" w:sz="6" w:space="0" w:color="auto"/>
              <w:left w:val="single" w:sz="6" w:space="0" w:color="auto"/>
              <w:bottom w:val="single" w:sz="6" w:space="0" w:color="auto"/>
              <w:right w:val="single" w:sz="6" w:space="0" w:color="auto"/>
            </w:tcBorders>
            <w:vAlign w:val="center"/>
          </w:tcPr>
          <w:p w14:paraId="167F2FFF" w14:textId="77777777" w:rsidR="00882900" w:rsidRPr="00882900" w:rsidRDefault="00882900" w:rsidP="00882900">
            <w:pPr>
              <w:jc w:val="center"/>
              <w:rPr>
                <w:rFonts w:ascii="Tahoma" w:hAnsi="Tahoma" w:cs="Tahoma"/>
                <w:sz w:val="20"/>
                <w:szCs w:val="20"/>
                <w:lang w:val="en-US"/>
              </w:rPr>
            </w:pPr>
          </w:p>
        </w:tc>
        <w:tc>
          <w:tcPr>
            <w:tcW w:w="1245" w:type="dxa"/>
            <w:tcBorders>
              <w:top w:val="single" w:sz="6" w:space="0" w:color="auto"/>
              <w:left w:val="single" w:sz="6" w:space="0" w:color="auto"/>
              <w:bottom w:val="single" w:sz="6" w:space="0" w:color="auto"/>
              <w:right w:val="single" w:sz="6" w:space="0" w:color="auto"/>
            </w:tcBorders>
            <w:vAlign w:val="center"/>
          </w:tcPr>
          <w:p w14:paraId="286106DB" w14:textId="77777777" w:rsidR="00882900" w:rsidRPr="00882900" w:rsidRDefault="00882900" w:rsidP="00882900">
            <w:pPr>
              <w:jc w:val="center"/>
              <w:rPr>
                <w:rFonts w:ascii="Tahoma" w:hAnsi="Tahoma" w:cs="Tahoma"/>
                <w:sz w:val="20"/>
                <w:szCs w:val="20"/>
                <w:lang w:val="en-US"/>
              </w:rPr>
            </w:pPr>
          </w:p>
        </w:tc>
        <w:tc>
          <w:tcPr>
            <w:tcW w:w="1551" w:type="dxa"/>
            <w:tcBorders>
              <w:top w:val="single" w:sz="6" w:space="0" w:color="auto"/>
              <w:left w:val="single" w:sz="6" w:space="0" w:color="auto"/>
              <w:bottom w:val="single" w:sz="6" w:space="0" w:color="auto"/>
              <w:right w:val="single" w:sz="6" w:space="0" w:color="auto"/>
            </w:tcBorders>
            <w:vAlign w:val="center"/>
          </w:tcPr>
          <w:p w14:paraId="2D50C265" w14:textId="490FC590" w:rsidR="00882900" w:rsidRPr="00882900" w:rsidRDefault="00882900" w:rsidP="00882900">
            <w:pPr>
              <w:jc w:val="center"/>
              <w:rPr>
                <w:rFonts w:ascii="Tahoma" w:hAnsi="Tahoma" w:cs="Tahoma"/>
                <w:sz w:val="20"/>
                <w:szCs w:val="20"/>
                <w:lang w:val="en-US"/>
              </w:rPr>
            </w:pPr>
            <w:r>
              <w:rPr>
                <w:rFonts w:ascii="Tahoma" w:hAnsi="Tahoma" w:cs="Tahoma"/>
                <w:sz w:val="20"/>
                <w:szCs w:val="20"/>
              </w:rPr>
              <w:t>Προσφερόμενο</w:t>
            </w:r>
          </w:p>
        </w:tc>
      </w:tr>
      <w:tr w:rsidR="00882900" w:rsidRPr="00882900" w14:paraId="70F51892" w14:textId="7D2E8857" w:rsidTr="00CE1CCF">
        <w:trPr>
          <w:trHeight w:val="555"/>
        </w:trPr>
        <w:tc>
          <w:tcPr>
            <w:tcW w:w="1839" w:type="dxa"/>
            <w:vMerge w:val="restart"/>
            <w:tcBorders>
              <w:top w:val="single" w:sz="6" w:space="0" w:color="auto"/>
              <w:left w:val="single" w:sz="6" w:space="0" w:color="auto"/>
              <w:right w:val="single" w:sz="6" w:space="0" w:color="auto"/>
            </w:tcBorders>
            <w:vAlign w:val="center"/>
            <w:hideMark/>
          </w:tcPr>
          <w:p w14:paraId="00FFA72F" w14:textId="573378A8" w:rsidR="00882900" w:rsidRPr="00882900" w:rsidRDefault="00B6600D" w:rsidP="00882900">
            <w:pPr>
              <w:rPr>
                <w:rFonts w:ascii="Tahoma" w:hAnsi="Tahoma" w:cs="Tahoma"/>
                <w:sz w:val="20"/>
                <w:szCs w:val="20"/>
                <w:lang w:val="en-US"/>
              </w:rPr>
            </w:pPr>
            <w:r>
              <w:rPr>
                <w:rFonts w:ascii="Tahoma" w:hAnsi="Tahoma" w:cs="Tahoma"/>
                <w:sz w:val="20"/>
                <w:szCs w:val="20"/>
              </w:rPr>
              <w:t xml:space="preserve">Ι.Μ. </w:t>
            </w:r>
            <w:r w:rsidR="00882900" w:rsidRPr="00882900">
              <w:rPr>
                <w:rFonts w:ascii="Tahoma" w:hAnsi="Tahoma" w:cs="Tahoma"/>
                <w:sz w:val="20"/>
                <w:szCs w:val="20"/>
                <w:lang w:val="en-US"/>
              </w:rPr>
              <w:t>Ιβήρων</w:t>
            </w:r>
          </w:p>
        </w:tc>
        <w:tc>
          <w:tcPr>
            <w:tcW w:w="945" w:type="dxa"/>
            <w:tcBorders>
              <w:top w:val="single" w:sz="6" w:space="0" w:color="auto"/>
              <w:left w:val="single" w:sz="6" w:space="0" w:color="auto"/>
              <w:bottom w:val="single" w:sz="6" w:space="0" w:color="auto"/>
              <w:right w:val="single" w:sz="6" w:space="0" w:color="auto"/>
            </w:tcBorders>
            <w:vAlign w:val="center"/>
            <w:hideMark/>
          </w:tcPr>
          <w:p w14:paraId="6ABD56F7" w14:textId="77777777" w:rsidR="00882900" w:rsidRPr="00882900" w:rsidRDefault="00882900" w:rsidP="00882900">
            <w:pPr>
              <w:jc w:val="center"/>
              <w:rPr>
                <w:rFonts w:ascii="Tahoma" w:hAnsi="Tahoma" w:cs="Tahoma"/>
                <w:sz w:val="20"/>
                <w:szCs w:val="20"/>
                <w:lang w:val="en-US"/>
              </w:rPr>
            </w:pPr>
            <w:r w:rsidRPr="00882900">
              <w:rPr>
                <w:rFonts w:ascii="Tahoma" w:hAnsi="Tahoma" w:cs="Tahoma"/>
                <w:sz w:val="20"/>
                <w:szCs w:val="20"/>
                <w:lang w:val="en-US"/>
              </w:rPr>
              <w:t>&lt; 125</w:t>
            </w:r>
          </w:p>
        </w:tc>
        <w:tc>
          <w:tcPr>
            <w:tcW w:w="1217" w:type="dxa"/>
            <w:tcBorders>
              <w:top w:val="single" w:sz="6" w:space="0" w:color="auto"/>
              <w:left w:val="single" w:sz="6" w:space="0" w:color="auto"/>
              <w:bottom w:val="single" w:sz="6" w:space="0" w:color="auto"/>
              <w:right w:val="single" w:sz="6" w:space="0" w:color="auto"/>
            </w:tcBorders>
            <w:vAlign w:val="center"/>
            <w:hideMark/>
          </w:tcPr>
          <w:p w14:paraId="7CBE37F7" w14:textId="77777777" w:rsidR="00882900" w:rsidRPr="00882900" w:rsidRDefault="00882900" w:rsidP="00882900">
            <w:pPr>
              <w:jc w:val="center"/>
              <w:rPr>
                <w:rFonts w:ascii="Tahoma" w:hAnsi="Tahoma" w:cs="Tahoma"/>
                <w:sz w:val="20"/>
                <w:szCs w:val="20"/>
                <w:lang w:val="en-US"/>
              </w:rPr>
            </w:pPr>
            <w:r w:rsidRPr="00882900">
              <w:rPr>
                <w:rFonts w:ascii="Tahoma" w:hAnsi="Tahoma" w:cs="Tahoma"/>
                <w:sz w:val="20"/>
                <w:szCs w:val="20"/>
                <w:lang w:val="en-US"/>
              </w:rPr>
              <w:t>&lt; 10 (80% δειγμάτων)</w:t>
            </w:r>
          </w:p>
        </w:tc>
        <w:tc>
          <w:tcPr>
            <w:tcW w:w="1428" w:type="dxa"/>
            <w:tcBorders>
              <w:top w:val="single" w:sz="6" w:space="0" w:color="auto"/>
              <w:left w:val="single" w:sz="6" w:space="0" w:color="auto"/>
              <w:bottom w:val="single" w:sz="6" w:space="0" w:color="auto"/>
              <w:right w:val="single" w:sz="6" w:space="0" w:color="auto"/>
            </w:tcBorders>
            <w:vAlign w:val="center"/>
            <w:hideMark/>
          </w:tcPr>
          <w:p w14:paraId="2875FC2A" w14:textId="77777777" w:rsidR="00882900" w:rsidRPr="00882900" w:rsidRDefault="00882900" w:rsidP="00882900">
            <w:pPr>
              <w:jc w:val="center"/>
              <w:rPr>
                <w:rFonts w:ascii="Tahoma" w:hAnsi="Tahoma" w:cs="Tahoma"/>
                <w:sz w:val="20"/>
                <w:szCs w:val="20"/>
                <w:lang w:val="en-US"/>
              </w:rPr>
            </w:pPr>
            <w:r w:rsidRPr="00882900">
              <w:rPr>
                <w:rFonts w:ascii="Tahoma" w:hAnsi="Tahoma" w:cs="Tahoma"/>
                <w:sz w:val="20"/>
                <w:szCs w:val="20"/>
                <w:lang w:val="en-US"/>
              </w:rPr>
              <w:t>&lt; 10 (80% δειγμάτων)</w:t>
            </w:r>
          </w:p>
        </w:tc>
        <w:tc>
          <w:tcPr>
            <w:tcW w:w="1820" w:type="dxa"/>
            <w:tcBorders>
              <w:top w:val="single" w:sz="6" w:space="0" w:color="auto"/>
              <w:left w:val="single" w:sz="6" w:space="0" w:color="auto"/>
              <w:bottom w:val="single" w:sz="6" w:space="0" w:color="auto"/>
              <w:right w:val="single" w:sz="6" w:space="0" w:color="auto"/>
            </w:tcBorders>
            <w:vAlign w:val="center"/>
            <w:hideMark/>
          </w:tcPr>
          <w:p w14:paraId="51578D6E" w14:textId="77777777" w:rsidR="00882900" w:rsidRPr="00882900" w:rsidRDefault="00882900" w:rsidP="00882900">
            <w:pPr>
              <w:jc w:val="center"/>
              <w:rPr>
                <w:rFonts w:ascii="Tahoma" w:hAnsi="Tahoma" w:cs="Tahoma"/>
                <w:sz w:val="20"/>
                <w:szCs w:val="20"/>
                <w:lang w:val="en-US"/>
              </w:rPr>
            </w:pPr>
            <w:r w:rsidRPr="00882900">
              <w:rPr>
                <w:rFonts w:ascii="Tahoma" w:hAnsi="Tahoma" w:cs="Tahoma"/>
                <w:sz w:val="20"/>
                <w:szCs w:val="20"/>
                <w:lang w:val="en-US"/>
              </w:rPr>
              <w:t>&lt; 5 (80% δειγμάτων)</w:t>
            </w:r>
            <w:r w:rsidRPr="00882900">
              <w:rPr>
                <w:rFonts w:ascii="Tahoma" w:hAnsi="Tahoma" w:cs="Tahoma"/>
                <w:sz w:val="20"/>
                <w:szCs w:val="20"/>
                <w:lang w:val="en-US"/>
              </w:rPr>
              <w:br/>
              <w:t>&lt; 50 (95% δειγμάτων)</w:t>
            </w:r>
          </w:p>
        </w:tc>
        <w:tc>
          <w:tcPr>
            <w:tcW w:w="1245" w:type="dxa"/>
            <w:tcBorders>
              <w:top w:val="single" w:sz="6" w:space="0" w:color="auto"/>
              <w:left w:val="single" w:sz="6" w:space="0" w:color="auto"/>
              <w:bottom w:val="single" w:sz="6" w:space="0" w:color="auto"/>
              <w:right w:val="single" w:sz="6" w:space="0" w:color="auto"/>
            </w:tcBorders>
            <w:vAlign w:val="center"/>
            <w:hideMark/>
          </w:tcPr>
          <w:p w14:paraId="26D99B51" w14:textId="77777777" w:rsidR="00882900" w:rsidRPr="00882900" w:rsidRDefault="00882900" w:rsidP="00882900">
            <w:pPr>
              <w:jc w:val="center"/>
              <w:rPr>
                <w:rFonts w:ascii="Tahoma" w:hAnsi="Tahoma" w:cs="Tahoma"/>
                <w:sz w:val="20"/>
                <w:szCs w:val="20"/>
                <w:lang w:val="en-US"/>
              </w:rPr>
            </w:pPr>
            <w:r w:rsidRPr="00882900">
              <w:rPr>
                <w:rFonts w:ascii="Tahoma" w:hAnsi="Tahoma" w:cs="Tahoma"/>
                <w:sz w:val="20"/>
                <w:szCs w:val="20"/>
                <w:lang w:val="en-US"/>
              </w:rPr>
              <w:t>&lt; 2 (διάμεση τιμή)</w:t>
            </w:r>
          </w:p>
        </w:tc>
        <w:tc>
          <w:tcPr>
            <w:tcW w:w="1551" w:type="dxa"/>
            <w:tcBorders>
              <w:top w:val="single" w:sz="6" w:space="0" w:color="auto"/>
              <w:left w:val="single" w:sz="6" w:space="0" w:color="auto"/>
              <w:bottom w:val="single" w:sz="6" w:space="0" w:color="auto"/>
              <w:right w:val="single" w:sz="6" w:space="0" w:color="auto"/>
            </w:tcBorders>
            <w:vAlign w:val="center"/>
          </w:tcPr>
          <w:p w14:paraId="7D3174BA" w14:textId="76C06BB1" w:rsidR="00882900" w:rsidRPr="00882900" w:rsidRDefault="00882900" w:rsidP="00882900">
            <w:pPr>
              <w:jc w:val="center"/>
              <w:rPr>
                <w:rFonts w:ascii="Tahoma" w:hAnsi="Tahoma" w:cs="Tahoma"/>
                <w:sz w:val="20"/>
                <w:szCs w:val="20"/>
                <w:lang w:val="en-US"/>
              </w:rPr>
            </w:pPr>
            <w:r>
              <w:rPr>
                <w:rFonts w:ascii="Tahoma" w:hAnsi="Tahoma" w:cs="Tahoma"/>
                <w:sz w:val="20"/>
                <w:szCs w:val="20"/>
              </w:rPr>
              <w:t>Απαιτούμενο</w:t>
            </w:r>
          </w:p>
        </w:tc>
      </w:tr>
      <w:tr w:rsidR="00882900" w:rsidRPr="00882900" w14:paraId="41A32B52" w14:textId="77777777" w:rsidTr="00CE1CCF">
        <w:trPr>
          <w:trHeight w:val="555"/>
        </w:trPr>
        <w:tc>
          <w:tcPr>
            <w:tcW w:w="1839" w:type="dxa"/>
            <w:vMerge/>
            <w:tcBorders>
              <w:left w:val="single" w:sz="6" w:space="0" w:color="auto"/>
              <w:bottom w:val="single" w:sz="6" w:space="0" w:color="auto"/>
              <w:right w:val="single" w:sz="6" w:space="0" w:color="auto"/>
            </w:tcBorders>
            <w:vAlign w:val="center"/>
          </w:tcPr>
          <w:p w14:paraId="0D6D8197" w14:textId="77777777" w:rsidR="00882900" w:rsidRPr="00882900" w:rsidRDefault="00882900" w:rsidP="00882900">
            <w:pPr>
              <w:rPr>
                <w:rFonts w:ascii="Tahoma" w:hAnsi="Tahoma" w:cs="Tahoma"/>
                <w:sz w:val="20"/>
                <w:szCs w:val="20"/>
                <w:lang w:val="en-US"/>
              </w:rPr>
            </w:pPr>
          </w:p>
        </w:tc>
        <w:tc>
          <w:tcPr>
            <w:tcW w:w="945" w:type="dxa"/>
            <w:tcBorders>
              <w:top w:val="single" w:sz="6" w:space="0" w:color="auto"/>
              <w:left w:val="single" w:sz="6" w:space="0" w:color="auto"/>
              <w:bottom w:val="single" w:sz="6" w:space="0" w:color="auto"/>
              <w:right w:val="single" w:sz="6" w:space="0" w:color="auto"/>
            </w:tcBorders>
            <w:vAlign w:val="center"/>
          </w:tcPr>
          <w:p w14:paraId="3D113228" w14:textId="77777777" w:rsidR="00882900" w:rsidRPr="00882900" w:rsidRDefault="00882900" w:rsidP="00882900">
            <w:pPr>
              <w:jc w:val="center"/>
              <w:rPr>
                <w:rFonts w:ascii="Tahoma" w:hAnsi="Tahoma" w:cs="Tahoma"/>
                <w:sz w:val="20"/>
                <w:szCs w:val="20"/>
                <w:lang w:val="en-US"/>
              </w:rPr>
            </w:pPr>
          </w:p>
        </w:tc>
        <w:tc>
          <w:tcPr>
            <w:tcW w:w="1217" w:type="dxa"/>
            <w:tcBorders>
              <w:top w:val="single" w:sz="6" w:space="0" w:color="auto"/>
              <w:left w:val="single" w:sz="6" w:space="0" w:color="auto"/>
              <w:bottom w:val="single" w:sz="6" w:space="0" w:color="auto"/>
              <w:right w:val="single" w:sz="6" w:space="0" w:color="auto"/>
            </w:tcBorders>
            <w:vAlign w:val="center"/>
          </w:tcPr>
          <w:p w14:paraId="57BDFA21" w14:textId="77777777" w:rsidR="00882900" w:rsidRPr="00882900" w:rsidRDefault="00882900" w:rsidP="00882900">
            <w:pPr>
              <w:jc w:val="center"/>
              <w:rPr>
                <w:rFonts w:ascii="Tahoma" w:hAnsi="Tahoma" w:cs="Tahoma"/>
                <w:sz w:val="20"/>
                <w:szCs w:val="20"/>
                <w:lang w:val="en-US"/>
              </w:rPr>
            </w:pPr>
          </w:p>
        </w:tc>
        <w:tc>
          <w:tcPr>
            <w:tcW w:w="1428" w:type="dxa"/>
            <w:tcBorders>
              <w:top w:val="single" w:sz="6" w:space="0" w:color="auto"/>
              <w:left w:val="single" w:sz="6" w:space="0" w:color="auto"/>
              <w:bottom w:val="single" w:sz="6" w:space="0" w:color="auto"/>
              <w:right w:val="single" w:sz="6" w:space="0" w:color="auto"/>
            </w:tcBorders>
            <w:vAlign w:val="center"/>
          </w:tcPr>
          <w:p w14:paraId="2E319669" w14:textId="77777777" w:rsidR="00882900" w:rsidRPr="00882900" w:rsidRDefault="00882900" w:rsidP="00882900">
            <w:pPr>
              <w:jc w:val="center"/>
              <w:rPr>
                <w:rFonts w:ascii="Tahoma" w:hAnsi="Tahoma" w:cs="Tahoma"/>
                <w:sz w:val="20"/>
                <w:szCs w:val="20"/>
                <w:lang w:val="en-US"/>
              </w:rPr>
            </w:pPr>
          </w:p>
        </w:tc>
        <w:tc>
          <w:tcPr>
            <w:tcW w:w="1820" w:type="dxa"/>
            <w:tcBorders>
              <w:top w:val="single" w:sz="6" w:space="0" w:color="auto"/>
              <w:left w:val="single" w:sz="6" w:space="0" w:color="auto"/>
              <w:bottom w:val="single" w:sz="6" w:space="0" w:color="auto"/>
              <w:right w:val="single" w:sz="6" w:space="0" w:color="auto"/>
            </w:tcBorders>
            <w:vAlign w:val="center"/>
          </w:tcPr>
          <w:p w14:paraId="3F640C7E" w14:textId="77777777" w:rsidR="00882900" w:rsidRPr="00882900" w:rsidRDefault="00882900" w:rsidP="00882900">
            <w:pPr>
              <w:jc w:val="center"/>
              <w:rPr>
                <w:rFonts w:ascii="Tahoma" w:hAnsi="Tahoma" w:cs="Tahoma"/>
                <w:sz w:val="20"/>
                <w:szCs w:val="20"/>
                <w:lang w:val="en-US"/>
              </w:rPr>
            </w:pPr>
          </w:p>
        </w:tc>
        <w:tc>
          <w:tcPr>
            <w:tcW w:w="1245" w:type="dxa"/>
            <w:tcBorders>
              <w:top w:val="single" w:sz="6" w:space="0" w:color="auto"/>
              <w:left w:val="single" w:sz="6" w:space="0" w:color="auto"/>
              <w:bottom w:val="single" w:sz="6" w:space="0" w:color="auto"/>
              <w:right w:val="single" w:sz="6" w:space="0" w:color="auto"/>
            </w:tcBorders>
            <w:vAlign w:val="center"/>
          </w:tcPr>
          <w:p w14:paraId="7C400926" w14:textId="77777777" w:rsidR="00882900" w:rsidRPr="00882900" w:rsidRDefault="00882900" w:rsidP="00882900">
            <w:pPr>
              <w:jc w:val="center"/>
              <w:rPr>
                <w:rFonts w:ascii="Tahoma" w:hAnsi="Tahoma" w:cs="Tahoma"/>
                <w:sz w:val="20"/>
                <w:szCs w:val="20"/>
                <w:lang w:val="en-US"/>
              </w:rPr>
            </w:pPr>
          </w:p>
        </w:tc>
        <w:tc>
          <w:tcPr>
            <w:tcW w:w="1551" w:type="dxa"/>
            <w:tcBorders>
              <w:top w:val="single" w:sz="6" w:space="0" w:color="auto"/>
              <w:left w:val="single" w:sz="6" w:space="0" w:color="auto"/>
              <w:bottom w:val="single" w:sz="6" w:space="0" w:color="auto"/>
              <w:right w:val="single" w:sz="6" w:space="0" w:color="auto"/>
            </w:tcBorders>
            <w:vAlign w:val="center"/>
          </w:tcPr>
          <w:p w14:paraId="3FABECAB" w14:textId="4EF06115" w:rsidR="00882900" w:rsidRPr="00882900" w:rsidRDefault="00882900" w:rsidP="00882900">
            <w:pPr>
              <w:jc w:val="center"/>
              <w:rPr>
                <w:rFonts w:ascii="Tahoma" w:hAnsi="Tahoma" w:cs="Tahoma"/>
                <w:sz w:val="20"/>
                <w:szCs w:val="20"/>
                <w:lang w:val="en-US"/>
              </w:rPr>
            </w:pPr>
            <w:r>
              <w:rPr>
                <w:rFonts w:ascii="Tahoma" w:hAnsi="Tahoma" w:cs="Tahoma"/>
                <w:sz w:val="20"/>
                <w:szCs w:val="20"/>
              </w:rPr>
              <w:t>Προσφερόμενο</w:t>
            </w:r>
          </w:p>
        </w:tc>
      </w:tr>
      <w:tr w:rsidR="00882900" w:rsidRPr="00882900" w14:paraId="362B7B79" w14:textId="6D57FEFA" w:rsidTr="00CE1CCF">
        <w:trPr>
          <w:trHeight w:val="555"/>
        </w:trPr>
        <w:tc>
          <w:tcPr>
            <w:tcW w:w="1839" w:type="dxa"/>
            <w:vMerge w:val="restart"/>
            <w:tcBorders>
              <w:top w:val="single" w:sz="6" w:space="0" w:color="auto"/>
              <w:left w:val="single" w:sz="6" w:space="0" w:color="auto"/>
              <w:right w:val="single" w:sz="6" w:space="0" w:color="auto"/>
            </w:tcBorders>
            <w:vAlign w:val="center"/>
            <w:hideMark/>
          </w:tcPr>
          <w:p w14:paraId="05BC7F78" w14:textId="6CA8AFBA" w:rsidR="00882900" w:rsidRPr="00882900" w:rsidRDefault="00B6600D" w:rsidP="00882900">
            <w:pPr>
              <w:rPr>
                <w:rFonts w:ascii="Tahoma" w:hAnsi="Tahoma" w:cs="Tahoma"/>
                <w:sz w:val="20"/>
                <w:szCs w:val="20"/>
                <w:lang w:val="en-US"/>
              </w:rPr>
            </w:pPr>
            <w:r>
              <w:rPr>
                <w:rFonts w:ascii="Tahoma" w:hAnsi="Tahoma" w:cs="Tahoma"/>
                <w:sz w:val="20"/>
                <w:szCs w:val="20"/>
              </w:rPr>
              <w:t xml:space="preserve">Ι.Μ. </w:t>
            </w:r>
            <w:r w:rsidR="00882900" w:rsidRPr="00882900">
              <w:rPr>
                <w:rFonts w:ascii="Tahoma" w:hAnsi="Tahoma" w:cs="Tahoma"/>
                <w:sz w:val="20"/>
                <w:szCs w:val="20"/>
                <w:lang w:val="en-US"/>
              </w:rPr>
              <w:t>Αγίου Διονυσίου</w:t>
            </w:r>
          </w:p>
        </w:tc>
        <w:tc>
          <w:tcPr>
            <w:tcW w:w="945" w:type="dxa"/>
            <w:tcBorders>
              <w:top w:val="single" w:sz="6" w:space="0" w:color="auto"/>
              <w:left w:val="single" w:sz="6" w:space="0" w:color="auto"/>
              <w:bottom w:val="single" w:sz="6" w:space="0" w:color="auto"/>
              <w:right w:val="single" w:sz="6" w:space="0" w:color="auto"/>
            </w:tcBorders>
            <w:vAlign w:val="center"/>
            <w:hideMark/>
          </w:tcPr>
          <w:p w14:paraId="2B72DDC3" w14:textId="77777777" w:rsidR="00882900" w:rsidRPr="00882900" w:rsidRDefault="00882900" w:rsidP="00882900">
            <w:pPr>
              <w:jc w:val="center"/>
              <w:rPr>
                <w:rFonts w:ascii="Tahoma" w:hAnsi="Tahoma" w:cs="Tahoma"/>
                <w:sz w:val="20"/>
                <w:szCs w:val="20"/>
                <w:lang w:val="en-US"/>
              </w:rPr>
            </w:pPr>
            <w:r w:rsidRPr="00882900">
              <w:rPr>
                <w:rFonts w:ascii="Tahoma" w:hAnsi="Tahoma" w:cs="Tahoma"/>
                <w:sz w:val="20"/>
                <w:szCs w:val="20"/>
                <w:lang w:val="en-US"/>
              </w:rPr>
              <w:t>&lt; 125</w:t>
            </w:r>
          </w:p>
        </w:tc>
        <w:tc>
          <w:tcPr>
            <w:tcW w:w="1217" w:type="dxa"/>
            <w:tcBorders>
              <w:top w:val="single" w:sz="6" w:space="0" w:color="auto"/>
              <w:left w:val="single" w:sz="6" w:space="0" w:color="auto"/>
              <w:bottom w:val="single" w:sz="6" w:space="0" w:color="auto"/>
              <w:right w:val="single" w:sz="6" w:space="0" w:color="auto"/>
            </w:tcBorders>
            <w:vAlign w:val="center"/>
            <w:hideMark/>
          </w:tcPr>
          <w:p w14:paraId="70B23A09" w14:textId="77777777" w:rsidR="00882900" w:rsidRPr="00882900" w:rsidRDefault="00882900" w:rsidP="00882900">
            <w:pPr>
              <w:jc w:val="center"/>
              <w:rPr>
                <w:rFonts w:ascii="Tahoma" w:hAnsi="Tahoma" w:cs="Tahoma"/>
                <w:sz w:val="20"/>
                <w:szCs w:val="20"/>
                <w:lang w:val="en-US"/>
              </w:rPr>
            </w:pPr>
            <w:r w:rsidRPr="00882900">
              <w:rPr>
                <w:rFonts w:ascii="Tahoma" w:hAnsi="Tahoma" w:cs="Tahoma"/>
                <w:sz w:val="20"/>
                <w:szCs w:val="20"/>
                <w:lang w:val="en-US"/>
              </w:rPr>
              <w:t>&lt; 25</w:t>
            </w:r>
          </w:p>
        </w:tc>
        <w:tc>
          <w:tcPr>
            <w:tcW w:w="1428" w:type="dxa"/>
            <w:tcBorders>
              <w:top w:val="single" w:sz="6" w:space="0" w:color="auto"/>
              <w:left w:val="single" w:sz="6" w:space="0" w:color="auto"/>
              <w:bottom w:val="single" w:sz="6" w:space="0" w:color="auto"/>
              <w:right w:val="single" w:sz="6" w:space="0" w:color="auto"/>
            </w:tcBorders>
            <w:vAlign w:val="center"/>
            <w:hideMark/>
          </w:tcPr>
          <w:p w14:paraId="00694DF4" w14:textId="77777777" w:rsidR="00882900" w:rsidRPr="00882900" w:rsidRDefault="00882900" w:rsidP="00882900">
            <w:pPr>
              <w:jc w:val="center"/>
              <w:rPr>
                <w:rFonts w:ascii="Tahoma" w:hAnsi="Tahoma" w:cs="Tahoma"/>
                <w:sz w:val="20"/>
                <w:szCs w:val="20"/>
                <w:lang w:val="en-US"/>
              </w:rPr>
            </w:pPr>
            <w:r w:rsidRPr="00882900">
              <w:rPr>
                <w:rFonts w:ascii="Tahoma" w:hAnsi="Tahoma" w:cs="Tahoma"/>
                <w:sz w:val="20"/>
                <w:szCs w:val="20"/>
                <w:lang w:val="en-US"/>
              </w:rPr>
              <w:t>&lt; 35</w:t>
            </w:r>
          </w:p>
        </w:tc>
        <w:tc>
          <w:tcPr>
            <w:tcW w:w="1820" w:type="dxa"/>
            <w:tcBorders>
              <w:top w:val="single" w:sz="6" w:space="0" w:color="auto"/>
              <w:left w:val="single" w:sz="6" w:space="0" w:color="auto"/>
              <w:bottom w:val="single" w:sz="6" w:space="0" w:color="auto"/>
              <w:right w:val="single" w:sz="6" w:space="0" w:color="auto"/>
            </w:tcBorders>
            <w:vAlign w:val="center"/>
            <w:hideMark/>
          </w:tcPr>
          <w:p w14:paraId="62E045A8" w14:textId="77777777" w:rsidR="00882900" w:rsidRPr="00882900" w:rsidRDefault="00882900" w:rsidP="00882900">
            <w:pPr>
              <w:jc w:val="center"/>
              <w:rPr>
                <w:rFonts w:ascii="Tahoma" w:hAnsi="Tahoma" w:cs="Tahoma"/>
                <w:sz w:val="20"/>
                <w:szCs w:val="20"/>
                <w:lang w:val="en-US"/>
              </w:rPr>
            </w:pPr>
            <w:r w:rsidRPr="00882900">
              <w:rPr>
                <w:rFonts w:ascii="Tahoma" w:hAnsi="Tahoma" w:cs="Tahoma"/>
                <w:sz w:val="20"/>
                <w:szCs w:val="20"/>
                <w:lang w:val="en-US"/>
              </w:rPr>
              <w:t>&lt; 200 (διάμεση τιμή)</w:t>
            </w:r>
          </w:p>
        </w:tc>
        <w:tc>
          <w:tcPr>
            <w:tcW w:w="1245" w:type="dxa"/>
            <w:tcBorders>
              <w:top w:val="single" w:sz="6" w:space="0" w:color="auto"/>
              <w:left w:val="single" w:sz="6" w:space="0" w:color="auto"/>
              <w:bottom w:val="single" w:sz="6" w:space="0" w:color="auto"/>
              <w:right w:val="single" w:sz="6" w:space="0" w:color="auto"/>
            </w:tcBorders>
            <w:vAlign w:val="center"/>
            <w:hideMark/>
          </w:tcPr>
          <w:p w14:paraId="50DD2AD4" w14:textId="77777777" w:rsidR="00882900" w:rsidRPr="00882900" w:rsidRDefault="00882900" w:rsidP="00882900">
            <w:pPr>
              <w:jc w:val="center"/>
              <w:rPr>
                <w:rFonts w:ascii="Tahoma" w:hAnsi="Tahoma" w:cs="Tahoma"/>
                <w:sz w:val="20"/>
                <w:szCs w:val="20"/>
                <w:lang w:val="en-US"/>
              </w:rPr>
            </w:pPr>
            <w:r w:rsidRPr="00882900">
              <w:rPr>
                <w:rFonts w:ascii="Tahoma" w:hAnsi="Tahoma" w:cs="Tahoma"/>
                <w:sz w:val="20"/>
                <w:szCs w:val="20"/>
                <w:lang w:val="en-US"/>
              </w:rPr>
              <w:t>-</w:t>
            </w:r>
          </w:p>
        </w:tc>
        <w:tc>
          <w:tcPr>
            <w:tcW w:w="1551" w:type="dxa"/>
            <w:tcBorders>
              <w:top w:val="single" w:sz="6" w:space="0" w:color="auto"/>
              <w:left w:val="single" w:sz="6" w:space="0" w:color="auto"/>
              <w:bottom w:val="single" w:sz="6" w:space="0" w:color="auto"/>
              <w:right w:val="single" w:sz="6" w:space="0" w:color="auto"/>
            </w:tcBorders>
            <w:vAlign w:val="center"/>
          </w:tcPr>
          <w:p w14:paraId="63DD9CF4" w14:textId="681E11BB" w:rsidR="00882900" w:rsidRPr="00882900" w:rsidRDefault="00882900" w:rsidP="00882900">
            <w:pPr>
              <w:jc w:val="center"/>
              <w:rPr>
                <w:rFonts w:ascii="Tahoma" w:hAnsi="Tahoma" w:cs="Tahoma"/>
                <w:sz w:val="20"/>
                <w:szCs w:val="20"/>
                <w:lang w:val="en-US"/>
              </w:rPr>
            </w:pPr>
            <w:r>
              <w:rPr>
                <w:rFonts w:ascii="Tahoma" w:hAnsi="Tahoma" w:cs="Tahoma"/>
                <w:sz w:val="20"/>
                <w:szCs w:val="20"/>
              </w:rPr>
              <w:t>Απαιτούμενο</w:t>
            </w:r>
          </w:p>
        </w:tc>
      </w:tr>
      <w:tr w:rsidR="00882900" w:rsidRPr="00882900" w14:paraId="2504808E" w14:textId="77777777" w:rsidTr="00CE1CCF">
        <w:trPr>
          <w:trHeight w:val="555"/>
        </w:trPr>
        <w:tc>
          <w:tcPr>
            <w:tcW w:w="1839" w:type="dxa"/>
            <w:vMerge/>
            <w:tcBorders>
              <w:left w:val="single" w:sz="6" w:space="0" w:color="auto"/>
              <w:bottom w:val="single" w:sz="6" w:space="0" w:color="auto"/>
              <w:right w:val="single" w:sz="6" w:space="0" w:color="auto"/>
            </w:tcBorders>
            <w:vAlign w:val="center"/>
          </w:tcPr>
          <w:p w14:paraId="6A599608" w14:textId="77777777" w:rsidR="00882900" w:rsidRPr="00882900" w:rsidRDefault="00882900" w:rsidP="00882900">
            <w:pPr>
              <w:rPr>
                <w:rFonts w:ascii="Tahoma" w:hAnsi="Tahoma" w:cs="Tahoma"/>
                <w:sz w:val="20"/>
                <w:szCs w:val="20"/>
                <w:lang w:val="en-US"/>
              </w:rPr>
            </w:pPr>
          </w:p>
        </w:tc>
        <w:tc>
          <w:tcPr>
            <w:tcW w:w="945" w:type="dxa"/>
            <w:tcBorders>
              <w:top w:val="single" w:sz="6" w:space="0" w:color="auto"/>
              <w:left w:val="single" w:sz="6" w:space="0" w:color="auto"/>
              <w:bottom w:val="single" w:sz="6" w:space="0" w:color="auto"/>
              <w:right w:val="single" w:sz="6" w:space="0" w:color="auto"/>
            </w:tcBorders>
            <w:vAlign w:val="center"/>
          </w:tcPr>
          <w:p w14:paraId="09DD935E" w14:textId="77777777" w:rsidR="00882900" w:rsidRPr="00882900" w:rsidRDefault="00882900" w:rsidP="00882900">
            <w:pPr>
              <w:jc w:val="center"/>
              <w:rPr>
                <w:rFonts w:ascii="Tahoma" w:hAnsi="Tahoma" w:cs="Tahoma"/>
                <w:sz w:val="20"/>
                <w:szCs w:val="20"/>
                <w:lang w:val="en-US"/>
              </w:rPr>
            </w:pPr>
          </w:p>
        </w:tc>
        <w:tc>
          <w:tcPr>
            <w:tcW w:w="1217" w:type="dxa"/>
            <w:tcBorders>
              <w:top w:val="single" w:sz="6" w:space="0" w:color="auto"/>
              <w:left w:val="single" w:sz="6" w:space="0" w:color="auto"/>
              <w:bottom w:val="single" w:sz="6" w:space="0" w:color="auto"/>
              <w:right w:val="single" w:sz="6" w:space="0" w:color="auto"/>
            </w:tcBorders>
            <w:vAlign w:val="center"/>
          </w:tcPr>
          <w:p w14:paraId="146B2430" w14:textId="77777777" w:rsidR="00882900" w:rsidRPr="00882900" w:rsidRDefault="00882900" w:rsidP="00882900">
            <w:pPr>
              <w:jc w:val="center"/>
              <w:rPr>
                <w:rFonts w:ascii="Tahoma" w:hAnsi="Tahoma" w:cs="Tahoma"/>
                <w:sz w:val="20"/>
                <w:szCs w:val="20"/>
                <w:lang w:val="en-US"/>
              </w:rPr>
            </w:pPr>
          </w:p>
        </w:tc>
        <w:tc>
          <w:tcPr>
            <w:tcW w:w="1428" w:type="dxa"/>
            <w:tcBorders>
              <w:top w:val="single" w:sz="6" w:space="0" w:color="auto"/>
              <w:left w:val="single" w:sz="6" w:space="0" w:color="auto"/>
              <w:bottom w:val="single" w:sz="6" w:space="0" w:color="auto"/>
              <w:right w:val="single" w:sz="6" w:space="0" w:color="auto"/>
            </w:tcBorders>
            <w:vAlign w:val="center"/>
          </w:tcPr>
          <w:p w14:paraId="6D581143" w14:textId="77777777" w:rsidR="00882900" w:rsidRPr="00882900" w:rsidRDefault="00882900" w:rsidP="00882900">
            <w:pPr>
              <w:jc w:val="center"/>
              <w:rPr>
                <w:rFonts w:ascii="Tahoma" w:hAnsi="Tahoma" w:cs="Tahoma"/>
                <w:sz w:val="20"/>
                <w:szCs w:val="20"/>
                <w:lang w:val="en-US"/>
              </w:rPr>
            </w:pPr>
          </w:p>
        </w:tc>
        <w:tc>
          <w:tcPr>
            <w:tcW w:w="1820" w:type="dxa"/>
            <w:tcBorders>
              <w:top w:val="single" w:sz="6" w:space="0" w:color="auto"/>
              <w:left w:val="single" w:sz="6" w:space="0" w:color="auto"/>
              <w:bottom w:val="single" w:sz="6" w:space="0" w:color="auto"/>
              <w:right w:val="single" w:sz="6" w:space="0" w:color="auto"/>
            </w:tcBorders>
            <w:vAlign w:val="center"/>
          </w:tcPr>
          <w:p w14:paraId="669B30A6" w14:textId="77777777" w:rsidR="00882900" w:rsidRPr="00882900" w:rsidRDefault="00882900" w:rsidP="00882900">
            <w:pPr>
              <w:jc w:val="center"/>
              <w:rPr>
                <w:rFonts w:ascii="Tahoma" w:hAnsi="Tahoma" w:cs="Tahoma"/>
                <w:sz w:val="20"/>
                <w:szCs w:val="20"/>
                <w:lang w:val="en-US"/>
              </w:rPr>
            </w:pPr>
          </w:p>
        </w:tc>
        <w:tc>
          <w:tcPr>
            <w:tcW w:w="1245" w:type="dxa"/>
            <w:tcBorders>
              <w:top w:val="single" w:sz="6" w:space="0" w:color="auto"/>
              <w:left w:val="single" w:sz="6" w:space="0" w:color="auto"/>
              <w:bottom w:val="single" w:sz="6" w:space="0" w:color="auto"/>
              <w:right w:val="single" w:sz="6" w:space="0" w:color="auto"/>
            </w:tcBorders>
            <w:vAlign w:val="center"/>
          </w:tcPr>
          <w:p w14:paraId="6AA62D23" w14:textId="77777777" w:rsidR="00882900" w:rsidRPr="00882900" w:rsidRDefault="00882900" w:rsidP="00882900">
            <w:pPr>
              <w:jc w:val="center"/>
              <w:rPr>
                <w:rFonts w:ascii="Tahoma" w:hAnsi="Tahoma" w:cs="Tahoma"/>
                <w:sz w:val="20"/>
                <w:szCs w:val="20"/>
                <w:lang w:val="en-US"/>
              </w:rPr>
            </w:pPr>
          </w:p>
        </w:tc>
        <w:tc>
          <w:tcPr>
            <w:tcW w:w="1551" w:type="dxa"/>
            <w:tcBorders>
              <w:top w:val="single" w:sz="6" w:space="0" w:color="auto"/>
              <w:left w:val="single" w:sz="6" w:space="0" w:color="auto"/>
              <w:bottom w:val="single" w:sz="6" w:space="0" w:color="auto"/>
              <w:right w:val="single" w:sz="6" w:space="0" w:color="auto"/>
            </w:tcBorders>
            <w:vAlign w:val="center"/>
          </w:tcPr>
          <w:p w14:paraId="041E99F2" w14:textId="649B1922" w:rsidR="00882900" w:rsidRPr="00882900" w:rsidRDefault="00882900" w:rsidP="00882900">
            <w:pPr>
              <w:jc w:val="center"/>
              <w:rPr>
                <w:rFonts w:ascii="Tahoma" w:hAnsi="Tahoma" w:cs="Tahoma"/>
                <w:sz w:val="20"/>
                <w:szCs w:val="20"/>
                <w:lang w:val="en-US"/>
              </w:rPr>
            </w:pPr>
            <w:r>
              <w:rPr>
                <w:rFonts w:ascii="Tahoma" w:hAnsi="Tahoma" w:cs="Tahoma"/>
                <w:sz w:val="20"/>
                <w:szCs w:val="20"/>
              </w:rPr>
              <w:t>Προσφερόμενο</w:t>
            </w:r>
          </w:p>
        </w:tc>
      </w:tr>
      <w:tr w:rsidR="00882900" w:rsidRPr="00882900" w14:paraId="3C2A2F0D" w14:textId="77777777" w:rsidTr="00CE1CCF">
        <w:trPr>
          <w:trHeight w:val="555"/>
        </w:trPr>
        <w:tc>
          <w:tcPr>
            <w:tcW w:w="1839" w:type="dxa"/>
            <w:vMerge/>
            <w:tcBorders>
              <w:left w:val="single" w:sz="6" w:space="0" w:color="auto"/>
              <w:bottom w:val="single" w:sz="6" w:space="0" w:color="auto"/>
              <w:right w:val="single" w:sz="6" w:space="0" w:color="auto"/>
            </w:tcBorders>
            <w:vAlign w:val="center"/>
          </w:tcPr>
          <w:p w14:paraId="7115EB75" w14:textId="77777777" w:rsidR="00882900" w:rsidRPr="00882900" w:rsidRDefault="00882900" w:rsidP="00882900">
            <w:pPr>
              <w:rPr>
                <w:rFonts w:ascii="Tahoma" w:hAnsi="Tahoma" w:cs="Tahoma"/>
                <w:sz w:val="20"/>
                <w:szCs w:val="20"/>
                <w:lang w:val="en-US"/>
              </w:rPr>
            </w:pPr>
          </w:p>
        </w:tc>
        <w:tc>
          <w:tcPr>
            <w:tcW w:w="945" w:type="dxa"/>
            <w:tcBorders>
              <w:top w:val="single" w:sz="6" w:space="0" w:color="auto"/>
              <w:left w:val="single" w:sz="6" w:space="0" w:color="auto"/>
              <w:bottom w:val="single" w:sz="6" w:space="0" w:color="auto"/>
              <w:right w:val="single" w:sz="6" w:space="0" w:color="auto"/>
            </w:tcBorders>
            <w:vAlign w:val="center"/>
          </w:tcPr>
          <w:p w14:paraId="70F6E5C1" w14:textId="77777777" w:rsidR="00882900" w:rsidRPr="00882900" w:rsidRDefault="00882900" w:rsidP="00882900">
            <w:pPr>
              <w:jc w:val="center"/>
              <w:rPr>
                <w:rFonts w:ascii="Tahoma" w:hAnsi="Tahoma" w:cs="Tahoma"/>
                <w:sz w:val="20"/>
                <w:szCs w:val="20"/>
                <w:lang w:val="en-US"/>
              </w:rPr>
            </w:pPr>
          </w:p>
        </w:tc>
        <w:tc>
          <w:tcPr>
            <w:tcW w:w="1217" w:type="dxa"/>
            <w:tcBorders>
              <w:top w:val="single" w:sz="6" w:space="0" w:color="auto"/>
              <w:left w:val="single" w:sz="6" w:space="0" w:color="auto"/>
              <w:bottom w:val="single" w:sz="6" w:space="0" w:color="auto"/>
              <w:right w:val="single" w:sz="6" w:space="0" w:color="auto"/>
            </w:tcBorders>
            <w:vAlign w:val="center"/>
          </w:tcPr>
          <w:p w14:paraId="4AD91FDD" w14:textId="77777777" w:rsidR="00882900" w:rsidRPr="00882900" w:rsidRDefault="00882900" w:rsidP="00882900">
            <w:pPr>
              <w:jc w:val="center"/>
              <w:rPr>
                <w:rFonts w:ascii="Tahoma" w:hAnsi="Tahoma" w:cs="Tahoma"/>
                <w:sz w:val="20"/>
                <w:szCs w:val="20"/>
                <w:lang w:val="en-US"/>
              </w:rPr>
            </w:pPr>
          </w:p>
        </w:tc>
        <w:tc>
          <w:tcPr>
            <w:tcW w:w="1428" w:type="dxa"/>
            <w:tcBorders>
              <w:top w:val="single" w:sz="6" w:space="0" w:color="auto"/>
              <w:left w:val="single" w:sz="6" w:space="0" w:color="auto"/>
              <w:bottom w:val="single" w:sz="6" w:space="0" w:color="auto"/>
              <w:right w:val="single" w:sz="6" w:space="0" w:color="auto"/>
            </w:tcBorders>
            <w:vAlign w:val="center"/>
          </w:tcPr>
          <w:p w14:paraId="06A839C7" w14:textId="77777777" w:rsidR="00882900" w:rsidRPr="00882900" w:rsidRDefault="00882900" w:rsidP="00882900">
            <w:pPr>
              <w:jc w:val="center"/>
              <w:rPr>
                <w:rFonts w:ascii="Tahoma" w:hAnsi="Tahoma" w:cs="Tahoma"/>
                <w:sz w:val="20"/>
                <w:szCs w:val="20"/>
                <w:lang w:val="en-US"/>
              </w:rPr>
            </w:pPr>
          </w:p>
        </w:tc>
        <w:tc>
          <w:tcPr>
            <w:tcW w:w="1820" w:type="dxa"/>
            <w:tcBorders>
              <w:top w:val="single" w:sz="6" w:space="0" w:color="auto"/>
              <w:left w:val="single" w:sz="6" w:space="0" w:color="auto"/>
              <w:bottom w:val="single" w:sz="6" w:space="0" w:color="auto"/>
              <w:right w:val="single" w:sz="6" w:space="0" w:color="auto"/>
            </w:tcBorders>
            <w:vAlign w:val="center"/>
          </w:tcPr>
          <w:p w14:paraId="7EBD4E9F" w14:textId="77777777" w:rsidR="00882900" w:rsidRPr="00882900" w:rsidRDefault="00882900" w:rsidP="00882900">
            <w:pPr>
              <w:jc w:val="center"/>
              <w:rPr>
                <w:rFonts w:ascii="Tahoma" w:hAnsi="Tahoma" w:cs="Tahoma"/>
                <w:sz w:val="20"/>
                <w:szCs w:val="20"/>
                <w:lang w:val="en-US"/>
              </w:rPr>
            </w:pPr>
          </w:p>
        </w:tc>
        <w:tc>
          <w:tcPr>
            <w:tcW w:w="1245" w:type="dxa"/>
            <w:tcBorders>
              <w:top w:val="single" w:sz="6" w:space="0" w:color="auto"/>
              <w:left w:val="single" w:sz="6" w:space="0" w:color="auto"/>
              <w:bottom w:val="single" w:sz="6" w:space="0" w:color="auto"/>
              <w:right w:val="single" w:sz="6" w:space="0" w:color="auto"/>
            </w:tcBorders>
            <w:vAlign w:val="center"/>
          </w:tcPr>
          <w:p w14:paraId="3F7E26F8" w14:textId="77777777" w:rsidR="00882900" w:rsidRPr="00882900" w:rsidRDefault="00882900" w:rsidP="00882900">
            <w:pPr>
              <w:jc w:val="center"/>
              <w:rPr>
                <w:rFonts w:ascii="Tahoma" w:hAnsi="Tahoma" w:cs="Tahoma"/>
                <w:sz w:val="20"/>
                <w:szCs w:val="20"/>
                <w:lang w:val="en-US"/>
              </w:rPr>
            </w:pPr>
          </w:p>
        </w:tc>
        <w:tc>
          <w:tcPr>
            <w:tcW w:w="1551" w:type="dxa"/>
            <w:tcBorders>
              <w:top w:val="single" w:sz="6" w:space="0" w:color="auto"/>
              <w:left w:val="single" w:sz="6" w:space="0" w:color="auto"/>
              <w:bottom w:val="single" w:sz="6" w:space="0" w:color="auto"/>
              <w:right w:val="single" w:sz="6" w:space="0" w:color="auto"/>
            </w:tcBorders>
            <w:vAlign w:val="center"/>
          </w:tcPr>
          <w:p w14:paraId="65A9BFA6" w14:textId="38960125" w:rsidR="00882900" w:rsidRPr="00882900" w:rsidRDefault="00882900" w:rsidP="00882900">
            <w:pPr>
              <w:jc w:val="center"/>
              <w:rPr>
                <w:rFonts w:ascii="Tahoma" w:hAnsi="Tahoma" w:cs="Tahoma"/>
                <w:sz w:val="20"/>
                <w:szCs w:val="20"/>
                <w:lang w:val="en-US"/>
              </w:rPr>
            </w:pPr>
            <w:r>
              <w:rPr>
                <w:rFonts w:ascii="Tahoma" w:hAnsi="Tahoma" w:cs="Tahoma"/>
                <w:sz w:val="20"/>
                <w:szCs w:val="20"/>
              </w:rPr>
              <w:t>Προσφερόμενο</w:t>
            </w:r>
          </w:p>
        </w:tc>
      </w:tr>
      <w:tr w:rsidR="00882900" w:rsidRPr="00882900" w14:paraId="7D64C848" w14:textId="03D0EFD4" w:rsidTr="00CE1CCF">
        <w:trPr>
          <w:trHeight w:val="555"/>
        </w:trPr>
        <w:tc>
          <w:tcPr>
            <w:tcW w:w="1839" w:type="dxa"/>
            <w:vMerge w:val="restart"/>
            <w:tcBorders>
              <w:top w:val="single" w:sz="6" w:space="0" w:color="auto"/>
              <w:left w:val="single" w:sz="6" w:space="0" w:color="auto"/>
              <w:right w:val="single" w:sz="6" w:space="0" w:color="auto"/>
            </w:tcBorders>
            <w:vAlign w:val="center"/>
            <w:hideMark/>
          </w:tcPr>
          <w:p w14:paraId="364A3C2D" w14:textId="72C7FE6F" w:rsidR="00882900" w:rsidRPr="00882900" w:rsidRDefault="00B6600D" w:rsidP="00882900">
            <w:pPr>
              <w:rPr>
                <w:rFonts w:ascii="Tahoma" w:hAnsi="Tahoma" w:cs="Tahoma"/>
                <w:sz w:val="20"/>
                <w:szCs w:val="20"/>
                <w:lang w:val="en-US"/>
              </w:rPr>
            </w:pPr>
            <w:r>
              <w:rPr>
                <w:rFonts w:ascii="Tahoma" w:hAnsi="Tahoma" w:cs="Tahoma"/>
                <w:sz w:val="20"/>
                <w:szCs w:val="20"/>
              </w:rPr>
              <w:t xml:space="preserve">Ι.Μ. </w:t>
            </w:r>
            <w:r w:rsidR="00882900" w:rsidRPr="00882900">
              <w:rPr>
                <w:rFonts w:ascii="Tahoma" w:hAnsi="Tahoma" w:cs="Tahoma"/>
                <w:sz w:val="20"/>
                <w:szCs w:val="20"/>
                <w:lang w:val="en-US"/>
              </w:rPr>
              <w:t>Κουτλουμουσίου</w:t>
            </w:r>
          </w:p>
        </w:tc>
        <w:tc>
          <w:tcPr>
            <w:tcW w:w="945" w:type="dxa"/>
            <w:tcBorders>
              <w:top w:val="single" w:sz="6" w:space="0" w:color="auto"/>
              <w:left w:val="single" w:sz="6" w:space="0" w:color="auto"/>
              <w:bottom w:val="single" w:sz="6" w:space="0" w:color="auto"/>
              <w:right w:val="single" w:sz="6" w:space="0" w:color="auto"/>
            </w:tcBorders>
            <w:vAlign w:val="center"/>
            <w:hideMark/>
          </w:tcPr>
          <w:p w14:paraId="58F35FFD" w14:textId="77777777" w:rsidR="00882900" w:rsidRPr="00882900" w:rsidRDefault="00882900" w:rsidP="00882900">
            <w:pPr>
              <w:jc w:val="center"/>
              <w:rPr>
                <w:rFonts w:ascii="Tahoma" w:hAnsi="Tahoma" w:cs="Tahoma"/>
                <w:sz w:val="20"/>
                <w:szCs w:val="20"/>
                <w:lang w:val="en-US"/>
              </w:rPr>
            </w:pPr>
            <w:r w:rsidRPr="00882900">
              <w:rPr>
                <w:rFonts w:ascii="Tahoma" w:hAnsi="Tahoma" w:cs="Tahoma"/>
                <w:sz w:val="20"/>
                <w:szCs w:val="20"/>
                <w:lang w:val="en-US"/>
              </w:rPr>
              <w:t>&lt; 125</w:t>
            </w:r>
          </w:p>
        </w:tc>
        <w:tc>
          <w:tcPr>
            <w:tcW w:w="1217" w:type="dxa"/>
            <w:tcBorders>
              <w:top w:val="single" w:sz="6" w:space="0" w:color="auto"/>
              <w:left w:val="single" w:sz="6" w:space="0" w:color="auto"/>
              <w:bottom w:val="single" w:sz="6" w:space="0" w:color="auto"/>
              <w:right w:val="single" w:sz="6" w:space="0" w:color="auto"/>
            </w:tcBorders>
            <w:vAlign w:val="center"/>
            <w:hideMark/>
          </w:tcPr>
          <w:p w14:paraId="0BB65E5B" w14:textId="77777777" w:rsidR="00882900" w:rsidRPr="00882900" w:rsidRDefault="00882900" w:rsidP="00882900">
            <w:pPr>
              <w:jc w:val="center"/>
              <w:rPr>
                <w:rFonts w:ascii="Tahoma" w:hAnsi="Tahoma" w:cs="Tahoma"/>
                <w:sz w:val="20"/>
                <w:szCs w:val="20"/>
                <w:lang w:val="en-US"/>
              </w:rPr>
            </w:pPr>
            <w:r w:rsidRPr="00882900">
              <w:rPr>
                <w:rFonts w:ascii="Tahoma" w:hAnsi="Tahoma" w:cs="Tahoma"/>
                <w:sz w:val="20"/>
                <w:szCs w:val="20"/>
                <w:lang w:val="en-US"/>
              </w:rPr>
              <w:t>&lt; 25</w:t>
            </w:r>
          </w:p>
        </w:tc>
        <w:tc>
          <w:tcPr>
            <w:tcW w:w="1428" w:type="dxa"/>
            <w:tcBorders>
              <w:top w:val="single" w:sz="6" w:space="0" w:color="auto"/>
              <w:left w:val="single" w:sz="6" w:space="0" w:color="auto"/>
              <w:bottom w:val="single" w:sz="6" w:space="0" w:color="auto"/>
              <w:right w:val="single" w:sz="6" w:space="0" w:color="auto"/>
            </w:tcBorders>
            <w:vAlign w:val="center"/>
            <w:hideMark/>
          </w:tcPr>
          <w:p w14:paraId="6E4E7CAF" w14:textId="77777777" w:rsidR="00882900" w:rsidRPr="00882900" w:rsidRDefault="00882900" w:rsidP="00882900">
            <w:pPr>
              <w:jc w:val="center"/>
              <w:rPr>
                <w:rFonts w:ascii="Tahoma" w:hAnsi="Tahoma" w:cs="Tahoma"/>
                <w:sz w:val="20"/>
                <w:szCs w:val="20"/>
                <w:lang w:val="en-US"/>
              </w:rPr>
            </w:pPr>
            <w:r w:rsidRPr="00882900">
              <w:rPr>
                <w:rFonts w:ascii="Tahoma" w:hAnsi="Tahoma" w:cs="Tahoma"/>
                <w:sz w:val="20"/>
                <w:szCs w:val="20"/>
                <w:lang w:val="en-US"/>
              </w:rPr>
              <w:t>&lt; 35</w:t>
            </w:r>
          </w:p>
        </w:tc>
        <w:tc>
          <w:tcPr>
            <w:tcW w:w="1820" w:type="dxa"/>
            <w:tcBorders>
              <w:top w:val="single" w:sz="6" w:space="0" w:color="auto"/>
              <w:left w:val="single" w:sz="6" w:space="0" w:color="auto"/>
              <w:bottom w:val="single" w:sz="6" w:space="0" w:color="auto"/>
              <w:right w:val="single" w:sz="6" w:space="0" w:color="auto"/>
            </w:tcBorders>
            <w:vAlign w:val="center"/>
            <w:hideMark/>
          </w:tcPr>
          <w:p w14:paraId="5412252F" w14:textId="77777777" w:rsidR="00882900" w:rsidRPr="00882900" w:rsidRDefault="00882900" w:rsidP="00882900">
            <w:pPr>
              <w:jc w:val="center"/>
              <w:rPr>
                <w:rFonts w:ascii="Tahoma" w:hAnsi="Tahoma" w:cs="Tahoma"/>
                <w:sz w:val="20"/>
                <w:szCs w:val="20"/>
                <w:lang w:val="en-US"/>
              </w:rPr>
            </w:pPr>
            <w:r w:rsidRPr="00882900">
              <w:rPr>
                <w:rFonts w:ascii="Tahoma" w:hAnsi="Tahoma" w:cs="Tahoma"/>
                <w:sz w:val="20"/>
                <w:szCs w:val="20"/>
                <w:lang w:val="en-US"/>
              </w:rPr>
              <w:t>&lt; 200 (διάμεση τιμή)</w:t>
            </w:r>
          </w:p>
        </w:tc>
        <w:tc>
          <w:tcPr>
            <w:tcW w:w="1245" w:type="dxa"/>
            <w:tcBorders>
              <w:top w:val="single" w:sz="6" w:space="0" w:color="auto"/>
              <w:left w:val="single" w:sz="6" w:space="0" w:color="auto"/>
              <w:bottom w:val="single" w:sz="6" w:space="0" w:color="auto"/>
              <w:right w:val="single" w:sz="6" w:space="0" w:color="auto"/>
            </w:tcBorders>
            <w:vAlign w:val="center"/>
            <w:hideMark/>
          </w:tcPr>
          <w:p w14:paraId="57294D38" w14:textId="77777777" w:rsidR="00882900" w:rsidRPr="00882900" w:rsidRDefault="00882900" w:rsidP="00882900">
            <w:pPr>
              <w:jc w:val="center"/>
              <w:rPr>
                <w:rFonts w:ascii="Tahoma" w:hAnsi="Tahoma" w:cs="Tahoma"/>
                <w:sz w:val="20"/>
                <w:szCs w:val="20"/>
                <w:lang w:val="en-US"/>
              </w:rPr>
            </w:pPr>
            <w:r w:rsidRPr="00882900">
              <w:rPr>
                <w:rFonts w:ascii="Tahoma" w:hAnsi="Tahoma" w:cs="Tahoma"/>
                <w:sz w:val="20"/>
                <w:szCs w:val="20"/>
                <w:lang w:val="en-US"/>
              </w:rPr>
              <w:t>-</w:t>
            </w:r>
          </w:p>
        </w:tc>
        <w:tc>
          <w:tcPr>
            <w:tcW w:w="1551" w:type="dxa"/>
            <w:tcBorders>
              <w:top w:val="single" w:sz="6" w:space="0" w:color="auto"/>
              <w:left w:val="single" w:sz="6" w:space="0" w:color="auto"/>
              <w:bottom w:val="single" w:sz="6" w:space="0" w:color="auto"/>
              <w:right w:val="single" w:sz="6" w:space="0" w:color="auto"/>
            </w:tcBorders>
            <w:vAlign w:val="center"/>
          </w:tcPr>
          <w:p w14:paraId="018D48DF" w14:textId="27189560" w:rsidR="00882900" w:rsidRPr="00882900" w:rsidRDefault="00882900" w:rsidP="00882900">
            <w:pPr>
              <w:jc w:val="center"/>
              <w:rPr>
                <w:rFonts w:ascii="Tahoma" w:hAnsi="Tahoma" w:cs="Tahoma"/>
                <w:sz w:val="20"/>
                <w:szCs w:val="20"/>
                <w:lang w:val="en-US"/>
              </w:rPr>
            </w:pPr>
            <w:r>
              <w:rPr>
                <w:rFonts w:ascii="Tahoma" w:hAnsi="Tahoma" w:cs="Tahoma"/>
                <w:sz w:val="20"/>
                <w:szCs w:val="20"/>
              </w:rPr>
              <w:t>Απαιτούμενο</w:t>
            </w:r>
          </w:p>
        </w:tc>
      </w:tr>
      <w:tr w:rsidR="00882900" w:rsidRPr="00882900" w14:paraId="1F9F0557" w14:textId="77777777" w:rsidTr="00CE1CCF">
        <w:trPr>
          <w:trHeight w:val="555"/>
        </w:trPr>
        <w:tc>
          <w:tcPr>
            <w:tcW w:w="1839" w:type="dxa"/>
            <w:vMerge/>
            <w:tcBorders>
              <w:left w:val="single" w:sz="6" w:space="0" w:color="auto"/>
              <w:bottom w:val="single" w:sz="6" w:space="0" w:color="auto"/>
              <w:right w:val="single" w:sz="6" w:space="0" w:color="auto"/>
            </w:tcBorders>
            <w:vAlign w:val="center"/>
          </w:tcPr>
          <w:p w14:paraId="28B5DA60" w14:textId="77777777" w:rsidR="00882900" w:rsidRPr="00882900" w:rsidRDefault="00882900" w:rsidP="00882900">
            <w:pPr>
              <w:rPr>
                <w:rFonts w:ascii="Tahoma" w:hAnsi="Tahoma" w:cs="Tahoma"/>
                <w:sz w:val="20"/>
                <w:szCs w:val="20"/>
                <w:lang w:val="en-US"/>
              </w:rPr>
            </w:pPr>
          </w:p>
        </w:tc>
        <w:tc>
          <w:tcPr>
            <w:tcW w:w="945" w:type="dxa"/>
            <w:tcBorders>
              <w:top w:val="single" w:sz="6" w:space="0" w:color="auto"/>
              <w:left w:val="single" w:sz="6" w:space="0" w:color="auto"/>
              <w:bottom w:val="single" w:sz="6" w:space="0" w:color="auto"/>
              <w:right w:val="single" w:sz="6" w:space="0" w:color="auto"/>
            </w:tcBorders>
            <w:vAlign w:val="center"/>
          </w:tcPr>
          <w:p w14:paraId="63876D5D" w14:textId="77777777" w:rsidR="00882900" w:rsidRPr="00882900" w:rsidRDefault="00882900" w:rsidP="00882900">
            <w:pPr>
              <w:jc w:val="center"/>
              <w:rPr>
                <w:rFonts w:ascii="Tahoma" w:hAnsi="Tahoma" w:cs="Tahoma"/>
                <w:sz w:val="20"/>
                <w:szCs w:val="20"/>
                <w:lang w:val="en-US"/>
              </w:rPr>
            </w:pPr>
          </w:p>
        </w:tc>
        <w:tc>
          <w:tcPr>
            <w:tcW w:w="1217" w:type="dxa"/>
            <w:tcBorders>
              <w:top w:val="single" w:sz="6" w:space="0" w:color="auto"/>
              <w:left w:val="single" w:sz="6" w:space="0" w:color="auto"/>
              <w:bottom w:val="single" w:sz="6" w:space="0" w:color="auto"/>
              <w:right w:val="single" w:sz="6" w:space="0" w:color="auto"/>
            </w:tcBorders>
            <w:vAlign w:val="center"/>
          </w:tcPr>
          <w:p w14:paraId="5D7B767B" w14:textId="77777777" w:rsidR="00882900" w:rsidRPr="00882900" w:rsidRDefault="00882900" w:rsidP="00882900">
            <w:pPr>
              <w:jc w:val="center"/>
              <w:rPr>
                <w:rFonts w:ascii="Tahoma" w:hAnsi="Tahoma" w:cs="Tahoma"/>
                <w:sz w:val="20"/>
                <w:szCs w:val="20"/>
                <w:lang w:val="en-US"/>
              </w:rPr>
            </w:pPr>
          </w:p>
        </w:tc>
        <w:tc>
          <w:tcPr>
            <w:tcW w:w="1428" w:type="dxa"/>
            <w:tcBorders>
              <w:top w:val="single" w:sz="6" w:space="0" w:color="auto"/>
              <w:left w:val="single" w:sz="6" w:space="0" w:color="auto"/>
              <w:bottom w:val="single" w:sz="6" w:space="0" w:color="auto"/>
              <w:right w:val="single" w:sz="6" w:space="0" w:color="auto"/>
            </w:tcBorders>
            <w:vAlign w:val="center"/>
          </w:tcPr>
          <w:p w14:paraId="647D2386" w14:textId="77777777" w:rsidR="00882900" w:rsidRPr="00882900" w:rsidRDefault="00882900" w:rsidP="00882900">
            <w:pPr>
              <w:jc w:val="center"/>
              <w:rPr>
                <w:rFonts w:ascii="Tahoma" w:hAnsi="Tahoma" w:cs="Tahoma"/>
                <w:sz w:val="20"/>
                <w:szCs w:val="20"/>
                <w:lang w:val="en-US"/>
              </w:rPr>
            </w:pPr>
          </w:p>
        </w:tc>
        <w:tc>
          <w:tcPr>
            <w:tcW w:w="1820" w:type="dxa"/>
            <w:tcBorders>
              <w:top w:val="single" w:sz="6" w:space="0" w:color="auto"/>
              <w:left w:val="single" w:sz="6" w:space="0" w:color="auto"/>
              <w:bottom w:val="single" w:sz="6" w:space="0" w:color="auto"/>
              <w:right w:val="single" w:sz="6" w:space="0" w:color="auto"/>
            </w:tcBorders>
            <w:vAlign w:val="center"/>
          </w:tcPr>
          <w:p w14:paraId="2FC8B987" w14:textId="77777777" w:rsidR="00882900" w:rsidRPr="00882900" w:rsidRDefault="00882900" w:rsidP="00882900">
            <w:pPr>
              <w:jc w:val="center"/>
              <w:rPr>
                <w:rFonts w:ascii="Tahoma" w:hAnsi="Tahoma" w:cs="Tahoma"/>
                <w:sz w:val="20"/>
                <w:szCs w:val="20"/>
                <w:lang w:val="en-US"/>
              </w:rPr>
            </w:pPr>
          </w:p>
        </w:tc>
        <w:tc>
          <w:tcPr>
            <w:tcW w:w="1245" w:type="dxa"/>
            <w:tcBorders>
              <w:top w:val="single" w:sz="6" w:space="0" w:color="auto"/>
              <w:left w:val="single" w:sz="6" w:space="0" w:color="auto"/>
              <w:bottom w:val="single" w:sz="6" w:space="0" w:color="auto"/>
              <w:right w:val="single" w:sz="6" w:space="0" w:color="auto"/>
            </w:tcBorders>
            <w:vAlign w:val="center"/>
          </w:tcPr>
          <w:p w14:paraId="42822E75" w14:textId="77777777" w:rsidR="00882900" w:rsidRPr="00882900" w:rsidRDefault="00882900" w:rsidP="00882900">
            <w:pPr>
              <w:jc w:val="center"/>
              <w:rPr>
                <w:rFonts w:ascii="Tahoma" w:hAnsi="Tahoma" w:cs="Tahoma"/>
                <w:sz w:val="20"/>
                <w:szCs w:val="20"/>
                <w:lang w:val="en-US"/>
              </w:rPr>
            </w:pPr>
          </w:p>
        </w:tc>
        <w:tc>
          <w:tcPr>
            <w:tcW w:w="1551" w:type="dxa"/>
            <w:tcBorders>
              <w:top w:val="single" w:sz="6" w:space="0" w:color="auto"/>
              <w:left w:val="single" w:sz="6" w:space="0" w:color="auto"/>
              <w:bottom w:val="single" w:sz="6" w:space="0" w:color="auto"/>
              <w:right w:val="single" w:sz="6" w:space="0" w:color="auto"/>
            </w:tcBorders>
            <w:vAlign w:val="center"/>
          </w:tcPr>
          <w:p w14:paraId="173D241C" w14:textId="752752FF" w:rsidR="00882900" w:rsidRPr="00882900" w:rsidRDefault="00882900" w:rsidP="00882900">
            <w:pPr>
              <w:jc w:val="center"/>
              <w:rPr>
                <w:rFonts w:ascii="Tahoma" w:hAnsi="Tahoma" w:cs="Tahoma"/>
                <w:sz w:val="20"/>
                <w:szCs w:val="20"/>
                <w:lang w:val="en-US"/>
              </w:rPr>
            </w:pPr>
            <w:r>
              <w:rPr>
                <w:rFonts w:ascii="Tahoma" w:hAnsi="Tahoma" w:cs="Tahoma"/>
                <w:sz w:val="20"/>
                <w:szCs w:val="20"/>
              </w:rPr>
              <w:t>Προσφερόμενο</w:t>
            </w:r>
          </w:p>
        </w:tc>
      </w:tr>
      <w:tr w:rsidR="00882900" w:rsidRPr="00882900" w14:paraId="5ED05119" w14:textId="243156F9" w:rsidTr="00CE1CCF">
        <w:trPr>
          <w:trHeight w:val="555"/>
        </w:trPr>
        <w:tc>
          <w:tcPr>
            <w:tcW w:w="1839" w:type="dxa"/>
            <w:vMerge w:val="restart"/>
            <w:tcBorders>
              <w:top w:val="single" w:sz="6" w:space="0" w:color="auto"/>
              <w:left w:val="single" w:sz="6" w:space="0" w:color="auto"/>
              <w:right w:val="single" w:sz="6" w:space="0" w:color="auto"/>
            </w:tcBorders>
            <w:vAlign w:val="center"/>
            <w:hideMark/>
          </w:tcPr>
          <w:p w14:paraId="1E6461A7" w14:textId="7D78EB72" w:rsidR="00882900" w:rsidRPr="00882900" w:rsidRDefault="00B6600D" w:rsidP="00882900">
            <w:pPr>
              <w:rPr>
                <w:rFonts w:ascii="Tahoma" w:hAnsi="Tahoma" w:cs="Tahoma"/>
                <w:sz w:val="20"/>
                <w:szCs w:val="20"/>
                <w:lang w:val="en-US"/>
              </w:rPr>
            </w:pPr>
            <w:r>
              <w:rPr>
                <w:rFonts w:ascii="Tahoma" w:hAnsi="Tahoma" w:cs="Tahoma"/>
                <w:sz w:val="20"/>
                <w:szCs w:val="20"/>
              </w:rPr>
              <w:t xml:space="preserve">Ι.Μ. </w:t>
            </w:r>
            <w:r w:rsidR="00882900" w:rsidRPr="00882900">
              <w:rPr>
                <w:rFonts w:ascii="Tahoma" w:hAnsi="Tahoma" w:cs="Tahoma"/>
                <w:sz w:val="20"/>
                <w:szCs w:val="20"/>
                <w:lang w:val="en-US"/>
              </w:rPr>
              <w:t>Παντοκράτορος</w:t>
            </w:r>
          </w:p>
        </w:tc>
        <w:tc>
          <w:tcPr>
            <w:tcW w:w="945" w:type="dxa"/>
            <w:tcBorders>
              <w:top w:val="single" w:sz="6" w:space="0" w:color="auto"/>
              <w:left w:val="single" w:sz="6" w:space="0" w:color="auto"/>
              <w:bottom w:val="single" w:sz="6" w:space="0" w:color="auto"/>
              <w:right w:val="single" w:sz="6" w:space="0" w:color="auto"/>
            </w:tcBorders>
            <w:vAlign w:val="center"/>
            <w:hideMark/>
          </w:tcPr>
          <w:p w14:paraId="0C0301F0" w14:textId="77777777" w:rsidR="00882900" w:rsidRPr="00882900" w:rsidRDefault="00882900" w:rsidP="00882900">
            <w:pPr>
              <w:jc w:val="center"/>
              <w:rPr>
                <w:rFonts w:ascii="Tahoma" w:hAnsi="Tahoma" w:cs="Tahoma"/>
                <w:sz w:val="20"/>
                <w:szCs w:val="20"/>
                <w:lang w:val="en-US"/>
              </w:rPr>
            </w:pPr>
            <w:r w:rsidRPr="00882900">
              <w:rPr>
                <w:rFonts w:ascii="Tahoma" w:hAnsi="Tahoma" w:cs="Tahoma"/>
                <w:sz w:val="20"/>
                <w:szCs w:val="20"/>
                <w:lang w:val="en-US"/>
              </w:rPr>
              <w:t>&lt; 125</w:t>
            </w:r>
          </w:p>
        </w:tc>
        <w:tc>
          <w:tcPr>
            <w:tcW w:w="1217" w:type="dxa"/>
            <w:tcBorders>
              <w:top w:val="single" w:sz="6" w:space="0" w:color="auto"/>
              <w:left w:val="single" w:sz="6" w:space="0" w:color="auto"/>
              <w:bottom w:val="single" w:sz="6" w:space="0" w:color="auto"/>
              <w:right w:val="single" w:sz="6" w:space="0" w:color="auto"/>
            </w:tcBorders>
            <w:vAlign w:val="center"/>
            <w:hideMark/>
          </w:tcPr>
          <w:p w14:paraId="6A6E057D" w14:textId="77777777" w:rsidR="00882900" w:rsidRPr="00882900" w:rsidRDefault="00882900" w:rsidP="00882900">
            <w:pPr>
              <w:jc w:val="center"/>
              <w:rPr>
                <w:rFonts w:ascii="Tahoma" w:hAnsi="Tahoma" w:cs="Tahoma"/>
                <w:sz w:val="20"/>
                <w:szCs w:val="20"/>
                <w:lang w:val="en-US"/>
              </w:rPr>
            </w:pPr>
            <w:r w:rsidRPr="00882900">
              <w:rPr>
                <w:rFonts w:ascii="Tahoma" w:hAnsi="Tahoma" w:cs="Tahoma"/>
                <w:sz w:val="20"/>
                <w:szCs w:val="20"/>
                <w:lang w:val="en-US"/>
              </w:rPr>
              <w:t>&lt; 10 (80% δειγμάτων)</w:t>
            </w:r>
          </w:p>
        </w:tc>
        <w:tc>
          <w:tcPr>
            <w:tcW w:w="1428" w:type="dxa"/>
            <w:tcBorders>
              <w:top w:val="single" w:sz="6" w:space="0" w:color="auto"/>
              <w:left w:val="single" w:sz="6" w:space="0" w:color="auto"/>
              <w:bottom w:val="single" w:sz="6" w:space="0" w:color="auto"/>
              <w:right w:val="single" w:sz="6" w:space="0" w:color="auto"/>
            </w:tcBorders>
            <w:vAlign w:val="center"/>
            <w:hideMark/>
          </w:tcPr>
          <w:p w14:paraId="19D57A2F" w14:textId="77777777" w:rsidR="00882900" w:rsidRPr="00882900" w:rsidRDefault="00882900" w:rsidP="00882900">
            <w:pPr>
              <w:jc w:val="center"/>
              <w:rPr>
                <w:rFonts w:ascii="Tahoma" w:hAnsi="Tahoma" w:cs="Tahoma"/>
                <w:sz w:val="20"/>
                <w:szCs w:val="20"/>
                <w:lang w:val="en-US"/>
              </w:rPr>
            </w:pPr>
            <w:r w:rsidRPr="00882900">
              <w:rPr>
                <w:rFonts w:ascii="Tahoma" w:hAnsi="Tahoma" w:cs="Tahoma"/>
                <w:sz w:val="20"/>
                <w:szCs w:val="20"/>
                <w:lang w:val="en-US"/>
              </w:rPr>
              <w:t>&lt; 10 (80% δειγμάτων)</w:t>
            </w:r>
          </w:p>
        </w:tc>
        <w:tc>
          <w:tcPr>
            <w:tcW w:w="1820" w:type="dxa"/>
            <w:tcBorders>
              <w:top w:val="single" w:sz="6" w:space="0" w:color="auto"/>
              <w:left w:val="single" w:sz="6" w:space="0" w:color="auto"/>
              <w:bottom w:val="single" w:sz="6" w:space="0" w:color="auto"/>
              <w:right w:val="single" w:sz="6" w:space="0" w:color="auto"/>
            </w:tcBorders>
            <w:vAlign w:val="center"/>
            <w:hideMark/>
          </w:tcPr>
          <w:p w14:paraId="2DBD1486" w14:textId="77777777" w:rsidR="00882900" w:rsidRPr="00882900" w:rsidRDefault="00882900" w:rsidP="00882900">
            <w:pPr>
              <w:jc w:val="center"/>
              <w:rPr>
                <w:rFonts w:ascii="Tahoma" w:hAnsi="Tahoma" w:cs="Tahoma"/>
                <w:sz w:val="20"/>
                <w:szCs w:val="20"/>
                <w:lang w:val="en-US"/>
              </w:rPr>
            </w:pPr>
            <w:r w:rsidRPr="00882900">
              <w:rPr>
                <w:rFonts w:ascii="Tahoma" w:hAnsi="Tahoma" w:cs="Tahoma"/>
                <w:sz w:val="20"/>
                <w:szCs w:val="20"/>
                <w:lang w:val="en-US"/>
              </w:rPr>
              <w:t>&lt; 5 (80% δειγμάτων)</w:t>
            </w:r>
            <w:r w:rsidRPr="00882900">
              <w:rPr>
                <w:rFonts w:ascii="Tahoma" w:hAnsi="Tahoma" w:cs="Tahoma"/>
                <w:sz w:val="20"/>
                <w:szCs w:val="20"/>
                <w:lang w:val="en-US"/>
              </w:rPr>
              <w:br/>
              <w:t>&lt; 50 (95% δειγμάτων)</w:t>
            </w:r>
          </w:p>
        </w:tc>
        <w:tc>
          <w:tcPr>
            <w:tcW w:w="1245" w:type="dxa"/>
            <w:tcBorders>
              <w:top w:val="single" w:sz="6" w:space="0" w:color="auto"/>
              <w:left w:val="single" w:sz="6" w:space="0" w:color="auto"/>
              <w:bottom w:val="single" w:sz="6" w:space="0" w:color="auto"/>
              <w:right w:val="single" w:sz="6" w:space="0" w:color="auto"/>
            </w:tcBorders>
            <w:vAlign w:val="center"/>
            <w:hideMark/>
          </w:tcPr>
          <w:p w14:paraId="49C91C0A" w14:textId="77777777" w:rsidR="00882900" w:rsidRPr="00882900" w:rsidRDefault="00882900" w:rsidP="00882900">
            <w:pPr>
              <w:jc w:val="center"/>
              <w:rPr>
                <w:rFonts w:ascii="Tahoma" w:hAnsi="Tahoma" w:cs="Tahoma"/>
                <w:sz w:val="20"/>
                <w:szCs w:val="20"/>
                <w:lang w:val="en-US"/>
              </w:rPr>
            </w:pPr>
            <w:r w:rsidRPr="00882900">
              <w:rPr>
                <w:rFonts w:ascii="Tahoma" w:hAnsi="Tahoma" w:cs="Tahoma"/>
                <w:sz w:val="20"/>
                <w:szCs w:val="20"/>
                <w:lang w:val="en-US"/>
              </w:rPr>
              <w:t>&lt; 2 (διάμεση τιμή)</w:t>
            </w:r>
          </w:p>
        </w:tc>
        <w:tc>
          <w:tcPr>
            <w:tcW w:w="1551" w:type="dxa"/>
            <w:tcBorders>
              <w:top w:val="single" w:sz="6" w:space="0" w:color="auto"/>
              <w:left w:val="single" w:sz="6" w:space="0" w:color="auto"/>
              <w:bottom w:val="single" w:sz="6" w:space="0" w:color="auto"/>
              <w:right w:val="single" w:sz="6" w:space="0" w:color="auto"/>
            </w:tcBorders>
            <w:vAlign w:val="center"/>
          </w:tcPr>
          <w:p w14:paraId="13E25EA2" w14:textId="78E6D837" w:rsidR="00882900" w:rsidRPr="00882900" w:rsidRDefault="00882900" w:rsidP="00882900">
            <w:pPr>
              <w:jc w:val="center"/>
              <w:rPr>
                <w:rFonts w:ascii="Tahoma" w:hAnsi="Tahoma" w:cs="Tahoma"/>
                <w:sz w:val="20"/>
                <w:szCs w:val="20"/>
                <w:lang w:val="en-US"/>
              </w:rPr>
            </w:pPr>
            <w:r>
              <w:rPr>
                <w:rFonts w:ascii="Tahoma" w:hAnsi="Tahoma" w:cs="Tahoma"/>
                <w:sz w:val="20"/>
                <w:szCs w:val="20"/>
              </w:rPr>
              <w:t>Απαιτούμενο</w:t>
            </w:r>
          </w:p>
        </w:tc>
      </w:tr>
      <w:tr w:rsidR="00882900" w:rsidRPr="00882900" w14:paraId="4620E999" w14:textId="77777777" w:rsidTr="00CE1CCF">
        <w:trPr>
          <w:trHeight w:val="555"/>
        </w:trPr>
        <w:tc>
          <w:tcPr>
            <w:tcW w:w="1839" w:type="dxa"/>
            <w:vMerge/>
            <w:tcBorders>
              <w:left w:val="single" w:sz="6" w:space="0" w:color="auto"/>
              <w:bottom w:val="single" w:sz="6" w:space="0" w:color="auto"/>
              <w:right w:val="single" w:sz="6" w:space="0" w:color="auto"/>
            </w:tcBorders>
            <w:vAlign w:val="center"/>
          </w:tcPr>
          <w:p w14:paraId="30FBDE49" w14:textId="77777777" w:rsidR="00882900" w:rsidRPr="00882900" w:rsidRDefault="00882900" w:rsidP="00882900">
            <w:pPr>
              <w:rPr>
                <w:rFonts w:ascii="Tahoma" w:hAnsi="Tahoma" w:cs="Tahoma"/>
                <w:sz w:val="20"/>
                <w:szCs w:val="20"/>
                <w:lang w:val="en-US"/>
              </w:rPr>
            </w:pPr>
          </w:p>
        </w:tc>
        <w:tc>
          <w:tcPr>
            <w:tcW w:w="945" w:type="dxa"/>
            <w:tcBorders>
              <w:top w:val="single" w:sz="6" w:space="0" w:color="auto"/>
              <w:left w:val="single" w:sz="6" w:space="0" w:color="auto"/>
              <w:bottom w:val="single" w:sz="6" w:space="0" w:color="auto"/>
              <w:right w:val="single" w:sz="6" w:space="0" w:color="auto"/>
            </w:tcBorders>
            <w:vAlign w:val="center"/>
          </w:tcPr>
          <w:p w14:paraId="498B64E5" w14:textId="77777777" w:rsidR="00882900" w:rsidRPr="00882900" w:rsidRDefault="00882900" w:rsidP="00882900">
            <w:pPr>
              <w:jc w:val="center"/>
              <w:rPr>
                <w:rFonts w:ascii="Tahoma" w:hAnsi="Tahoma" w:cs="Tahoma"/>
                <w:sz w:val="20"/>
                <w:szCs w:val="20"/>
                <w:lang w:val="en-US"/>
              </w:rPr>
            </w:pPr>
          </w:p>
        </w:tc>
        <w:tc>
          <w:tcPr>
            <w:tcW w:w="1217" w:type="dxa"/>
            <w:tcBorders>
              <w:top w:val="single" w:sz="6" w:space="0" w:color="auto"/>
              <w:left w:val="single" w:sz="6" w:space="0" w:color="auto"/>
              <w:bottom w:val="single" w:sz="6" w:space="0" w:color="auto"/>
              <w:right w:val="single" w:sz="6" w:space="0" w:color="auto"/>
            </w:tcBorders>
            <w:vAlign w:val="center"/>
          </w:tcPr>
          <w:p w14:paraId="03AA7EE2" w14:textId="77777777" w:rsidR="00882900" w:rsidRPr="00882900" w:rsidRDefault="00882900" w:rsidP="00882900">
            <w:pPr>
              <w:jc w:val="center"/>
              <w:rPr>
                <w:rFonts w:ascii="Tahoma" w:hAnsi="Tahoma" w:cs="Tahoma"/>
                <w:sz w:val="20"/>
                <w:szCs w:val="20"/>
                <w:lang w:val="en-US"/>
              </w:rPr>
            </w:pPr>
          </w:p>
        </w:tc>
        <w:tc>
          <w:tcPr>
            <w:tcW w:w="1428" w:type="dxa"/>
            <w:tcBorders>
              <w:top w:val="single" w:sz="6" w:space="0" w:color="auto"/>
              <w:left w:val="single" w:sz="6" w:space="0" w:color="auto"/>
              <w:bottom w:val="single" w:sz="6" w:space="0" w:color="auto"/>
              <w:right w:val="single" w:sz="6" w:space="0" w:color="auto"/>
            </w:tcBorders>
            <w:vAlign w:val="center"/>
          </w:tcPr>
          <w:p w14:paraId="3ED267D6" w14:textId="77777777" w:rsidR="00882900" w:rsidRPr="00882900" w:rsidRDefault="00882900" w:rsidP="00882900">
            <w:pPr>
              <w:jc w:val="center"/>
              <w:rPr>
                <w:rFonts w:ascii="Tahoma" w:hAnsi="Tahoma" w:cs="Tahoma"/>
                <w:sz w:val="20"/>
                <w:szCs w:val="20"/>
                <w:lang w:val="en-US"/>
              </w:rPr>
            </w:pPr>
          </w:p>
        </w:tc>
        <w:tc>
          <w:tcPr>
            <w:tcW w:w="1820" w:type="dxa"/>
            <w:tcBorders>
              <w:top w:val="single" w:sz="6" w:space="0" w:color="auto"/>
              <w:left w:val="single" w:sz="6" w:space="0" w:color="auto"/>
              <w:bottom w:val="single" w:sz="6" w:space="0" w:color="auto"/>
              <w:right w:val="single" w:sz="6" w:space="0" w:color="auto"/>
            </w:tcBorders>
            <w:vAlign w:val="center"/>
          </w:tcPr>
          <w:p w14:paraId="28E65E60" w14:textId="77777777" w:rsidR="00882900" w:rsidRPr="00882900" w:rsidRDefault="00882900" w:rsidP="00882900">
            <w:pPr>
              <w:jc w:val="center"/>
              <w:rPr>
                <w:rFonts w:ascii="Tahoma" w:hAnsi="Tahoma" w:cs="Tahoma"/>
                <w:sz w:val="20"/>
                <w:szCs w:val="20"/>
                <w:lang w:val="en-US"/>
              </w:rPr>
            </w:pPr>
          </w:p>
        </w:tc>
        <w:tc>
          <w:tcPr>
            <w:tcW w:w="1245" w:type="dxa"/>
            <w:tcBorders>
              <w:top w:val="single" w:sz="6" w:space="0" w:color="auto"/>
              <w:left w:val="single" w:sz="6" w:space="0" w:color="auto"/>
              <w:bottom w:val="single" w:sz="6" w:space="0" w:color="auto"/>
              <w:right w:val="single" w:sz="6" w:space="0" w:color="auto"/>
            </w:tcBorders>
            <w:vAlign w:val="center"/>
          </w:tcPr>
          <w:p w14:paraId="28BF565A" w14:textId="77777777" w:rsidR="00882900" w:rsidRPr="00882900" w:rsidRDefault="00882900" w:rsidP="00882900">
            <w:pPr>
              <w:jc w:val="center"/>
              <w:rPr>
                <w:rFonts w:ascii="Tahoma" w:hAnsi="Tahoma" w:cs="Tahoma"/>
                <w:sz w:val="20"/>
                <w:szCs w:val="20"/>
                <w:lang w:val="en-US"/>
              </w:rPr>
            </w:pPr>
          </w:p>
        </w:tc>
        <w:tc>
          <w:tcPr>
            <w:tcW w:w="1551" w:type="dxa"/>
            <w:tcBorders>
              <w:top w:val="single" w:sz="6" w:space="0" w:color="auto"/>
              <w:left w:val="single" w:sz="6" w:space="0" w:color="auto"/>
              <w:bottom w:val="single" w:sz="6" w:space="0" w:color="auto"/>
              <w:right w:val="single" w:sz="6" w:space="0" w:color="auto"/>
            </w:tcBorders>
            <w:vAlign w:val="center"/>
          </w:tcPr>
          <w:p w14:paraId="4F608D7E" w14:textId="4B01A9AB" w:rsidR="00882900" w:rsidRPr="00882900" w:rsidRDefault="00882900" w:rsidP="00882900">
            <w:pPr>
              <w:jc w:val="center"/>
              <w:rPr>
                <w:rFonts w:ascii="Tahoma" w:hAnsi="Tahoma" w:cs="Tahoma"/>
                <w:sz w:val="20"/>
                <w:szCs w:val="20"/>
                <w:lang w:val="en-US"/>
              </w:rPr>
            </w:pPr>
            <w:r>
              <w:rPr>
                <w:rFonts w:ascii="Tahoma" w:hAnsi="Tahoma" w:cs="Tahoma"/>
                <w:sz w:val="20"/>
                <w:szCs w:val="20"/>
              </w:rPr>
              <w:t>Προσφερόμενο</w:t>
            </w:r>
          </w:p>
        </w:tc>
      </w:tr>
      <w:tr w:rsidR="00882900" w:rsidRPr="00882900" w14:paraId="054F3775" w14:textId="6E553977" w:rsidTr="00CE1CCF">
        <w:trPr>
          <w:trHeight w:val="555"/>
        </w:trPr>
        <w:tc>
          <w:tcPr>
            <w:tcW w:w="1839" w:type="dxa"/>
            <w:vMerge w:val="restart"/>
            <w:tcBorders>
              <w:top w:val="single" w:sz="6" w:space="0" w:color="auto"/>
              <w:left w:val="single" w:sz="6" w:space="0" w:color="auto"/>
              <w:right w:val="single" w:sz="6" w:space="0" w:color="auto"/>
            </w:tcBorders>
            <w:vAlign w:val="center"/>
            <w:hideMark/>
          </w:tcPr>
          <w:p w14:paraId="78C4235D" w14:textId="22ED6FD3" w:rsidR="00882900" w:rsidRPr="00882900" w:rsidRDefault="00B6600D" w:rsidP="00882900">
            <w:pPr>
              <w:rPr>
                <w:rFonts w:ascii="Tahoma" w:hAnsi="Tahoma" w:cs="Tahoma"/>
                <w:sz w:val="20"/>
                <w:szCs w:val="20"/>
                <w:lang w:val="en-US"/>
              </w:rPr>
            </w:pPr>
            <w:r>
              <w:rPr>
                <w:rFonts w:ascii="Tahoma" w:hAnsi="Tahoma" w:cs="Tahoma"/>
                <w:sz w:val="20"/>
                <w:szCs w:val="20"/>
              </w:rPr>
              <w:t xml:space="preserve">Ι.Μ. </w:t>
            </w:r>
            <w:r w:rsidR="00882900" w:rsidRPr="00882900">
              <w:rPr>
                <w:rFonts w:ascii="Tahoma" w:hAnsi="Tahoma" w:cs="Tahoma"/>
                <w:sz w:val="20"/>
                <w:szCs w:val="20"/>
                <w:lang w:val="en-US"/>
              </w:rPr>
              <w:t>Ξηροποτάμου</w:t>
            </w:r>
          </w:p>
        </w:tc>
        <w:tc>
          <w:tcPr>
            <w:tcW w:w="945" w:type="dxa"/>
            <w:tcBorders>
              <w:top w:val="single" w:sz="6" w:space="0" w:color="auto"/>
              <w:left w:val="single" w:sz="6" w:space="0" w:color="auto"/>
              <w:bottom w:val="single" w:sz="6" w:space="0" w:color="auto"/>
              <w:right w:val="single" w:sz="6" w:space="0" w:color="auto"/>
            </w:tcBorders>
            <w:vAlign w:val="center"/>
            <w:hideMark/>
          </w:tcPr>
          <w:p w14:paraId="178DAD95" w14:textId="77777777" w:rsidR="00882900" w:rsidRPr="00882900" w:rsidRDefault="00882900" w:rsidP="00882900">
            <w:pPr>
              <w:jc w:val="center"/>
              <w:rPr>
                <w:rFonts w:ascii="Tahoma" w:hAnsi="Tahoma" w:cs="Tahoma"/>
                <w:sz w:val="20"/>
                <w:szCs w:val="20"/>
                <w:lang w:val="en-US"/>
              </w:rPr>
            </w:pPr>
            <w:r w:rsidRPr="00882900">
              <w:rPr>
                <w:rFonts w:ascii="Tahoma" w:hAnsi="Tahoma" w:cs="Tahoma"/>
                <w:sz w:val="20"/>
                <w:szCs w:val="20"/>
                <w:lang w:val="en-US"/>
              </w:rPr>
              <w:t>&lt; 125</w:t>
            </w:r>
          </w:p>
        </w:tc>
        <w:tc>
          <w:tcPr>
            <w:tcW w:w="1217" w:type="dxa"/>
            <w:tcBorders>
              <w:top w:val="single" w:sz="6" w:space="0" w:color="auto"/>
              <w:left w:val="single" w:sz="6" w:space="0" w:color="auto"/>
              <w:bottom w:val="single" w:sz="6" w:space="0" w:color="auto"/>
              <w:right w:val="single" w:sz="6" w:space="0" w:color="auto"/>
            </w:tcBorders>
            <w:vAlign w:val="center"/>
            <w:hideMark/>
          </w:tcPr>
          <w:p w14:paraId="3148FE47" w14:textId="77777777" w:rsidR="00882900" w:rsidRPr="00882900" w:rsidRDefault="00882900" w:rsidP="00882900">
            <w:pPr>
              <w:jc w:val="center"/>
              <w:rPr>
                <w:rFonts w:ascii="Tahoma" w:hAnsi="Tahoma" w:cs="Tahoma"/>
                <w:sz w:val="20"/>
                <w:szCs w:val="20"/>
                <w:lang w:val="en-US"/>
              </w:rPr>
            </w:pPr>
            <w:r w:rsidRPr="00882900">
              <w:rPr>
                <w:rFonts w:ascii="Tahoma" w:hAnsi="Tahoma" w:cs="Tahoma"/>
                <w:sz w:val="20"/>
                <w:szCs w:val="20"/>
                <w:lang w:val="en-US"/>
              </w:rPr>
              <w:t>&lt; 25</w:t>
            </w:r>
          </w:p>
        </w:tc>
        <w:tc>
          <w:tcPr>
            <w:tcW w:w="1428" w:type="dxa"/>
            <w:tcBorders>
              <w:top w:val="single" w:sz="6" w:space="0" w:color="auto"/>
              <w:left w:val="single" w:sz="6" w:space="0" w:color="auto"/>
              <w:bottom w:val="single" w:sz="6" w:space="0" w:color="auto"/>
              <w:right w:val="single" w:sz="6" w:space="0" w:color="auto"/>
            </w:tcBorders>
            <w:vAlign w:val="center"/>
            <w:hideMark/>
          </w:tcPr>
          <w:p w14:paraId="584FB8C4" w14:textId="77777777" w:rsidR="00882900" w:rsidRPr="00882900" w:rsidRDefault="00882900" w:rsidP="00882900">
            <w:pPr>
              <w:jc w:val="center"/>
              <w:rPr>
                <w:rFonts w:ascii="Tahoma" w:hAnsi="Tahoma" w:cs="Tahoma"/>
                <w:sz w:val="20"/>
                <w:szCs w:val="20"/>
                <w:lang w:val="en-US"/>
              </w:rPr>
            </w:pPr>
            <w:r w:rsidRPr="00882900">
              <w:rPr>
                <w:rFonts w:ascii="Tahoma" w:hAnsi="Tahoma" w:cs="Tahoma"/>
                <w:sz w:val="20"/>
                <w:szCs w:val="20"/>
                <w:lang w:val="en-US"/>
              </w:rPr>
              <w:t>&lt; 35</w:t>
            </w:r>
          </w:p>
        </w:tc>
        <w:tc>
          <w:tcPr>
            <w:tcW w:w="1820" w:type="dxa"/>
            <w:tcBorders>
              <w:top w:val="single" w:sz="6" w:space="0" w:color="auto"/>
              <w:left w:val="single" w:sz="6" w:space="0" w:color="auto"/>
              <w:bottom w:val="single" w:sz="6" w:space="0" w:color="auto"/>
              <w:right w:val="single" w:sz="6" w:space="0" w:color="auto"/>
            </w:tcBorders>
            <w:vAlign w:val="center"/>
            <w:hideMark/>
          </w:tcPr>
          <w:p w14:paraId="05702248" w14:textId="77777777" w:rsidR="00882900" w:rsidRPr="00882900" w:rsidRDefault="00882900" w:rsidP="00882900">
            <w:pPr>
              <w:jc w:val="center"/>
              <w:rPr>
                <w:rFonts w:ascii="Tahoma" w:hAnsi="Tahoma" w:cs="Tahoma"/>
                <w:sz w:val="20"/>
                <w:szCs w:val="20"/>
                <w:lang w:val="en-US"/>
              </w:rPr>
            </w:pPr>
            <w:r w:rsidRPr="00882900">
              <w:rPr>
                <w:rFonts w:ascii="Tahoma" w:hAnsi="Tahoma" w:cs="Tahoma"/>
                <w:sz w:val="20"/>
                <w:szCs w:val="20"/>
                <w:lang w:val="en-US"/>
              </w:rPr>
              <w:t>&lt; 200 (διάμεση τιμή)</w:t>
            </w:r>
          </w:p>
        </w:tc>
        <w:tc>
          <w:tcPr>
            <w:tcW w:w="1245" w:type="dxa"/>
            <w:tcBorders>
              <w:top w:val="single" w:sz="6" w:space="0" w:color="auto"/>
              <w:left w:val="single" w:sz="6" w:space="0" w:color="auto"/>
              <w:bottom w:val="single" w:sz="6" w:space="0" w:color="auto"/>
              <w:right w:val="single" w:sz="6" w:space="0" w:color="auto"/>
            </w:tcBorders>
            <w:vAlign w:val="center"/>
            <w:hideMark/>
          </w:tcPr>
          <w:p w14:paraId="39DFC6EC" w14:textId="77777777" w:rsidR="00882900" w:rsidRPr="00882900" w:rsidRDefault="00882900" w:rsidP="00882900">
            <w:pPr>
              <w:jc w:val="center"/>
              <w:rPr>
                <w:rFonts w:ascii="Tahoma" w:hAnsi="Tahoma" w:cs="Tahoma"/>
                <w:sz w:val="20"/>
                <w:szCs w:val="20"/>
                <w:lang w:val="en-US"/>
              </w:rPr>
            </w:pPr>
            <w:r w:rsidRPr="00882900">
              <w:rPr>
                <w:rFonts w:ascii="Tahoma" w:hAnsi="Tahoma" w:cs="Tahoma"/>
                <w:sz w:val="20"/>
                <w:szCs w:val="20"/>
                <w:lang w:val="en-US"/>
              </w:rPr>
              <w:t>-</w:t>
            </w:r>
          </w:p>
        </w:tc>
        <w:tc>
          <w:tcPr>
            <w:tcW w:w="1551" w:type="dxa"/>
            <w:tcBorders>
              <w:top w:val="single" w:sz="6" w:space="0" w:color="auto"/>
              <w:left w:val="single" w:sz="6" w:space="0" w:color="auto"/>
              <w:bottom w:val="single" w:sz="6" w:space="0" w:color="auto"/>
              <w:right w:val="single" w:sz="6" w:space="0" w:color="auto"/>
            </w:tcBorders>
            <w:vAlign w:val="center"/>
          </w:tcPr>
          <w:p w14:paraId="568A6CCC" w14:textId="17F87D25" w:rsidR="00882900" w:rsidRPr="00882900" w:rsidRDefault="00882900" w:rsidP="00882900">
            <w:pPr>
              <w:jc w:val="center"/>
              <w:rPr>
                <w:rFonts w:ascii="Tahoma" w:hAnsi="Tahoma" w:cs="Tahoma"/>
                <w:sz w:val="20"/>
                <w:szCs w:val="20"/>
                <w:lang w:val="en-US"/>
              </w:rPr>
            </w:pPr>
            <w:r>
              <w:rPr>
                <w:rFonts w:ascii="Tahoma" w:hAnsi="Tahoma" w:cs="Tahoma"/>
                <w:sz w:val="20"/>
                <w:szCs w:val="20"/>
              </w:rPr>
              <w:t>Απαιτούμενο</w:t>
            </w:r>
          </w:p>
        </w:tc>
      </w:tr>
      <w:tr w:rsidR="00882900" w:rsidRPr="00882900" w14:paraId="7FA2AB9D" w14:textId="77777777" w:rsidTr="00CE1CCF">
        <w:trPr>
          <w:trHeight w:val="555"/>
        </w:trPr>
        <w:tc>
          <w:tcPr>
            <w:tcW w:w="1839" w:type="dxa"/>
            <w:vMerge/>
            <w:tcBorders>
              <w:left w:val="single" w:sz="6" w:space="0" w:color="auto"/>
              <w:bottom w:val="single" w:sz="6" w:space="0" w:color="auto"/>
              <w:right w:val="single" w:sz="6" w:space="0" w:color="auto"/>
            </w:tcBorders>
            <w:vAlign w:val="center"/>
          </w:tcPr>
          <w:p w14:paraId="5B604FD8" w14:textId="77777777" w:rsidR="00882900" w:rsidRPr="00882900" w:rsidRDefault="00882900" w:rsidP="00882900">
            <w:pPr>
              <w:rPr>
                <w:rFonts w:ascii="Tahoma" w:hAnsi="Tahoma" w:cs="Tahoma"/>
                <w:sz w:val="20"/>
                <w:szCs w:val="20"/>
                <w:lang w:val="en-US"/>
              </w:rPr>
            </w:pPr>
          </w:p>
        </w:tc>
        <w:tc>
          <w:tcPr>
            <w:tcW w:w="945" w:type="dxa"/>
            <w:tcBorders>
              <w:top w:val="single" w:sz="6" w:space="0" w:color="auto"/>
              <w:left w:val="single" w:sz="6" w:space="0" w:color="auto"/>
              <w:bottom w:val="single" w:sz="6" w:space="0" w:color="auto"/>
              <w:right w:val="single" w:sz="6" w:space="0" w:color="auto"/>
            </w:tcBorders>
            <w:vAlign w:val="center"/>
          </w:tcPr>
          <w:p w14:paraId="18E3F713" w14:textId="77777777" w:rsidR="00882900" w:rsidRPr="00882900" w:rsidRDefault="00882900" w:rsidP="00882900">
            <w:pPr>
              <w:jc w:val="center"/>
              <w:rPr>
                <w:rFonts w:ascii="Tahoma" w:hAnsi="Tahoma" w:cs="Tahoma"/>
                <w:sz w:val="20"/>
                <w:szCs w:val="20"/>
                <w:lang w:val="en-US"/>
              </w:rPr>
            </w:pPr>
          </w:p>
        </w:tc>
        <w:tc>
          <w:tcPr>
            <w:tcW w:w="1217" w:type="dxa"/>
            <w:tcBorders>
              <w:top w:val="single" w:sz="6" w:space="0" w:color="auto"/>
              <w:left w:val="single" w:sz="6" w:space="0" w:color="auto"/>
              <w:bottom w:val="single" w:sz="6" w:space="0" w:color="auto"/>
              <w:right w:val="single" w:sz="6" w:space="0" w:color="auto"/>
            </w:tcBorders>
            <w:vAlign w:val="center"/>
          </w:tcPr>
          <w:p w14:paraId="7C8A5310" w14:textId="77777777" w:rsidR="00882900" w:rsidRPr="00882900" w:rsidRDefault="00882900" w:rsidP="00882900">
            <w:pPr>
              <w:jc w:val="center"/>
              <w:rPr>
                <w:rFonts w:ascii="Tahoma" w:hAnsi="Tahoma" w:cs="Tahoma"/>
                <w:sz w:val="20"/>
                <w:szCs w:val="20"/>
                <w:lang w:val="en-US"/>
              </w:rPr>
            </w:pPr>
          </w:p>
        </w:tc>
        <w:tc>
          <w:tcPr>
            <w:tcW w:w="1428" w:type="dxa"/>
            <w:tcBorders>
              <w:top w:val="single" w:sz="6" w:space="0" w:color="auto"/>
              <w:left w:val="single" w:sz="6" w:space="0" w:color="auto"/>
              <w:bottom w:val="single" w:sz="6" w:space="0" w:color="auto"/>
              <w:right w:val="single" w:sz="6" w:space="0" w:color="auto"/>
            </w:tcBorders>
            <w:vAlign w:val="center"/>
          </w:tcPr>
          <w:p w14:paraId="61A191BC" w14:textId="77777777" w:rsidR="00882900" w:rsidRPr="00882900" w:rsidRDefault="00882900" w:rsidP="00882900">
            <w:pPr>
              <w:jc w:val="center"/>
              <w:rPr>
                <w:rFonts w:ascii="Tahoma" w:hAnsi="Tahoma" w:cs="Tahoma"/>
                <w:sz w:val="20"/>
                <w:szCs w:val="20"/>
                <w:lang w:val="en-US"/>
              </w:rPr>
            </w:pPr>
          </w:p>
        </w:tc>
        <w:tc>
          <w:tcPr>
            <w:tcW w:w="1820" w:type="dxa"/>
            <w:tcBorders>
              <w:top w:val="single" w:sz="6" w:space="0" w:color="auto"/>
              <w:left w:val="single" w:sz="6" w:space="0" w:color="auto"/>
              <w:bottom w:val="single" w:sz="6" w:space="0" w:color="auto"/>
              <w:right w:val="single" w:sz="6" w:space="0" w:color="auto"/>
            </w:tcBorders>
            <w:vAlign w:val="center"/>
          </w:tcPr>
          <w:p w14:paraId="0E60BC21" w14:textId="77777777" w:rsidR="00882900" w:rsidRPr="00882900" w:rsidRDefault="00882900" w:rsidP="00882900">
            <w:pPr>
              <w:jc w:val="center"/>
              <w:rPr>
                <w:rFonts w:ascii="Tahoma" w:hAnsi="Tahoma" w:cs="Tahoma"/>
                <w:sz w:val="20"/>
                <w:szCs w:val="20"/>
                <w:lang w:val="en-US"/>
              </w:rPr>
            </w:pPr>
          </w:p>
        </w:tc>
        <w:tc>
          <w:tcPr>
            <w:tcW w:w="1245" w:type="dxa"/>
            <w:tcBorders>
              <w:top w:val="single" w:sz="6" w:space="0" w:color="auto"/>
              <w:left w:val="single" w:sz="6" w:space="0" w:color="auto"/>
              <w:bottom w:val="single" w:sz="6" w:space="0" w:color="auto"/>
              <w:right w:val="single" w:sz="6" w:space="0" w:color="auto"/>
            </w:tcBorders>
            <w:vAlign w:val="center"/>
          </w:tcPr>
          <w:p w14:paraId="301E07DE" w14:textId="77777777" w:rsidR="00882900" w:rsidRPr="00882900" w:rsidRDefault="00882900" w:rsidP="00882900">
            <w:pPr>
              <w:jc w:val="center"/>
              <w:rPr>
                <w:rFonts w:ascii="Tahoma" w:hAnsi="Tahoma" w:cs="Tahoma"/>
                <w:sz w:val="20"/>
                <w:szCs w:val="20"/>
                <w:lang w:val="en-US"/>
              </w:rPr>
            </w:pPr>
          </w:p>
        </w:tc>
        <w:tc>
          <w:tcPr>
            <w:tcW w:w="1551" w:type="dxa"/>
            <w:tcBorders>
              <w:top w:val="single" w:sz="6" w:space="0" w:color="auto"/>
              <w:left w:val="single" w:sz="6" w:space="0" w:color="auto"/>
              <w:bottom w:val="single" w:sz="6" w:space="0" w:color="auto"/>
              <w:right w:val="single" w:sz="6" w:space="0" w:color="auto"/>
            </w:tcBorders>
            <w:vAlign w:val="center"/>
          </w:tcPr>
          <w:p w14:paraId="0B20AD3D" w14:textId="32E5A91E" w:rsidR="00882900" w:rsidRPr="00882900" w:rsidRDefault="00882900" w:rsidP="00882900">
            <w:pPr>
              <w:jc w:val="center"/>
              <w:rPr>
                <w:rFonts w:ascii="Tahoma" w:hAnsi="Tahoma" w:cs="Tahoma"/>
                <w:sz w:val="20"/>
                <w:szCs w:val="20"/>
                <w:lang w:val="en-US"/>
              </w:rPr>
            </w:pPr>
            <w:r>
              <w:rPr>
                <w:rFonts w:ascii="Tahoma" w:hAnsi="Tahoma" w:cs="Tahoma"/>
                <w:sz w:val="20"/>
                <w:szCs w:val="20"/>
              </w:rPr>
              <w:t>Προσφερόμενο</w:t>
            </w:r>
          </w:p>
        </w:tc>
      </w:tr>
      <w:tr w:rsidR="00882900" w:rsidRPr="00882900" w14:paraId="4A2F9A51" w14:textId="177CB92F" w:rsidTr="00CE1CCF">
        <w:trPr>
          <w:trHeight w:val="555"/>
        </w:trPr>
        <w:tc>
          <w:tcPr>
            <w:tcW w:w="1839" w:type="dxa"/>
            <w:vMerge w:val="restart"/>
            <w:tcBorders>
              <w:top w:val="single" w:sz="6" w:space="0" w:color="auto"/>
              <w:left w:val="single" w:sz="6" w:space="0" w:color="auto"/>
              <w:right w:val="single" w:sz="6" w:space="0" w:color="auto"/>
            </w:tcBorders>
            <w:vAlign w:val="center"/>
            <w:hideMark/>
          </w:tcPr>
          <w:p w14:paraId="4B0F248C" w14:textId="09E7AB6D" w:rsidR="00882900" w:rsidRPr="00882900" w:rsidRDefault="00B6600D" w:rsidP="00882900">
            <w:pPr>
              <w:rPr>
                <w:rFonts w:ascii="Tahoma" w:hAnsi="Tahoma" w:cs="Tahoma"/>
                <w:sz w:val="20"/>
                <w:szCs w:val="20"/>
                <w:lang w:val="en-US"/>
              </w:rPr>
            </w:pPr>
            <w:r>
              <w:rPr>
                <w:rFonts w:ascii="Tahoma" w:hAnsi="Tahoma" w:cs="Tahoma"/>
                <w:sz w:val="20"/>
                <w:szCs w:val="20"/>
              </w:rPr>
              <w:t xml:space="preserve">Ι.Μ. </w:t>
            </w:r>
            <w:r w:rsidR="00882900" w:rsidRPr="00882900">
              <w:rPr>
                <w:rFonts w:ascii="Tahoma" w:hAnsi="Tahoma" w:cs="Tahoma"/>
                <w:sz w:val="20"/>
                <w:szCs w:val="20"/>
                <w:lang w:val="en-US"/>
              </w:rPr>
              <w:t>Ζωγράφου</w:t>
            </w:r>
          </w:p>
        </w:tc>
        <w:tc>
          <w:tcPr>
            <w:tcW w:w="945" w:type="dxa"/>
            <w:tcBorders>
              <w:top w:val="single" w:sz="6" w:space="0" w:color="auto"/>
              <w:left w:val="single" w:sz="6" w:space="0" w:color="auto"/>
              <w:bottom w:val="single" w:sz="6" w:space="0" w:color="auto"/>
              <w:right w:val="single" w:sz="6" w:space="0" w:color="auto"/>
            </w:tcBorders>
            <w:vAlign w:val="center"/>
            <w:hideMark/>
          </w:tcPr>
          <w:p w14:paraId="1EF9ECAC" w14:textId="77777777" w:rsidR="00882900" w:rsidRPr="00882900" w:rsidRDefault="00882900" w:rsidP="00882900">
            <w:pPr>
              <w:jc w:val="center"/>
              <w:rPr>
                <w:rFonts w:ascii="Tahoma" w:hAnsi="Tahoma" w:cs="Tahoma"/>
                <w:sz w:val="20"/>
                <w:szCs w:val="20"/>
                <w:lang w:val="en-US"/>
              </w:rPr>
            </w:pPr>
            <w:r w:rsidRPr="00882900">
              <w:rPr>
                <w:rFonts w:ascii="Tahoma" w:hAnsi="Tahoma" w:cs="Tahoma"/>
                <w:sz w:val="20"/>
                <w:szCs w:val="20"/>
                <w:lang w:val="en-US"/>
              </w:rPr>
              <w:t>&lt; 125</w:t>
            </w:r>
          </w:p>
        </w:tc>
        <w:tc>
          <w:tcPr>
            <w:tcW w:w="1217" w:type="dxa"/>
            <w:tcBorders>
              <w:top w:val="single" w:sz="6" w:space="0" w:color="auto"/>
              <w:left w:val="single" w:sz="6" w:space="0" w:color="auto"/>
              <w:bottom w:val="single" w:sz="6" w:space="0" w:color="auto"/>
              <w:right w:val="single" w:sz="6" w:space="0" w:color="auto"/>
            </w:tcBorders>
            <w:vAlign w:val="center"/>
            <w:hideMark/>
          </w:tcPr>
          <w:p w14:paraId="74F945D8" w14:textId="77777777" w:rsidR="00882900" w:rsidRPr="00882900" w:rsidRDefault="00882900" w:rsidP="00882900">
            <w:pPr>
              <w:jc w:val="center"/>
              <w:rPr>
                <w:rFonts w:ascii="Tahoma" w:hAnsi="Tahoma" w:cs="Tahoma"/>
                <w:sz w:val="20"/>
                <w:szCs w:val="20"/>
                <w:lang w:val="en-US"/>
              </w:rPr>
            </w:pPr>
            <w:r w:rsidRPr="00882900">
              <w:rPr>
                <w:rFonts w:ascii="Tahoma" w:hAnsi="Tahoma" w:cs="Tahoma"/>
                <w:sz w:val="20"/>
                <w:szCs w:val="20"/>
                <w:lang w:val="en-US"/>
              </w:rPr>
              <w:t>&lt; 10 (80% δειγμάτων)</w:t>
            </w:r>
          </w:p>
        </w:tc>
        <w:tc>
          <w:tcPr>
            <w:tcW w:w="1428" w:type="dxa"/>
            <w:tcBorders>
              <w:top w:val="single" w:sz="6" w:space="0" w:color="auto"/>
              <w:left w:val="single" w:sz="6" w:space="0" w:color="auto"/>
              <w:bottom w:val="single" w:sz="6" w:space="0" w:color="auto"/>
              <w:right w:val="single" w:sz="6" w:space="0" w:color="auto"/>
            </w:tcBorders>
            <w:vAlign w:val="center"/>
            <w:hideMark/>
          </w:tcPr>
          <w:p w14:paraId="19F954A0" w14:textId="77777777" w:rsidR="00882900" w:rsidRPr="00882900" w:rsidRDefault="00882900" w:rsidP="00882900">
            <w:pPr>
              <w:jc w:val="center"/>
              <w:rPr>
                <w:rFonts w:ascii="Tahoma" w:hAnsi="Tahoma" w:cs="Tahoma"/>
                <w:sz w:val="20"/>
                <w:szCs w:val="20"/>
                <w:lang w:val="en-US"/>
              </w:rPr>
            </w:pPr>
            <w:r w:rsidRPr="00882900">
              <w:rPr>
                <w:rFonts w:ascii="Tahoma" w:hAnsi="Tahoma" w:cs="Tahoma"/>
                <w:sz w:val="20"/>
                <w:szCs w:val="20"/>
                <w:lang w:val="en-US"/>
              </w:rPr>
              <w:t>&lt; 10 (80% δειγμάτων)</w:t>
            </w:r>
          </w:p>
        </w:tc>
        <w:tc>
          <w:tcPr>
            <w:tcW w:w="1820" w:type="dxa"/>
            <w:tcBorders>
              <w:top w:val="single" w:sz="6" w:space="0" w:color="auto"/>
              <w:left w:val="single" w:sz="6" w:space="0" w:color="auto"/>
              <w:bottom w:val="single" w:sz="6" w:space="0" w:color="auto"/>
              <w:right w:val="single" w:sz="6" w:space="0" w:color="auto"/>
            </w:tcBorders>
            <w:vAlign w:val="center"/>
            <w:hideMark/>
          </w:tcPr>
          <w:p w14:paraId="0D3039FF" w14:textId="77777777" w:rsidR="00882900" w:rsidRPr="00882900" w:rsidRDefault="00882900" w:rsidP="00882900">
            <w:pPr>
              <w:jc w:val="center"/>
              <w:rPr>
                <w:rFonts w:ascii="Tahoma" w:hAnsi="Tahoma" w:cs="Tahoma"/>
                <w:sz w:val="20"/>
                <w:szCs w:val="20"/>
                <w:lang w:val="en-US"/>
              </w:rPr>
            </w:pPr>
            <w:r w:rsidRPr="00882900">
              <w:rPr>
                <w:rFonts w:ascii="Tahoma" w:hAnsi="Tahoma" w:cs="Tahoma"/>
                <w:sz w:val="20"/>
                <w:szCs w:val="20"/>
                <w:lang w:val="en-US"/>
              </w:rPr>
              <w:t>&lt; 5 (80% δειγμάτων)</w:t>
            </w:r>
            <w:r w:rsidRPr="00882900">
              <w:rPr>
                <w:rFonts w:ascii="Tahoma" w:hAnsi="Tahoma" w:cs="Tahoma"/>
                <w:sz w:val="20"/>
                <w:szCs w:val="20"/>
                <w:lang w:val="en-US"/>
              </w:rPr>
              <w:br/>
              <w:t>&lt; 50 (95% δειγμάτων)</w:t>
            </w:r>
          </w:p>
        </w:tc>
        <w:tc>
          <w:tcPr>
            <w:tcW w:w="1245" w:type="dxa"/>
            <w:tcBorders>
              <w:top w:val="single" w:sz="6" w:space="0" w:color="auto"/>
              <w:left w:val="single" w:sz="6" w:space="0" w:color="auto"/>
              <w:bottom w:val="single" w:sz="6" w:space="0" w:color="auto"/>
              <w:right w:val="single" w:sz="6" w:space="0" w:color="auto"/>
            </w:tcBorders>
            <w:vAlign w:val="center"/>
            <w:hideMark/>
          </w:tcPr>
          <w:p w14:paraId="0E2DA423" w14:textId="77777777" w:rsidR="00882900" w:rsidRPr="00882900" w:rsidRDefault="00882900" w:rsidP="00882900">
            <w:pPr>
              <w:jc w:val="center"/>
              <w:rPr>
                <w:rFonts w:ascii="Tahoma" w:hAnsi="Tahoma" w:cs="Tahoma"/>
                <w:sz w:val="20"/>
                <w:szCs w:val="20"/>
                <w:lang w:val="en-US"/>
              </w:rPr>
            </w:pPr>
            <w:r w:rsidRPr="00882900">
              <w:rPr>
                <w:rFonts w:ascii="Tahoma" w:hAnsi="Tahoma" w:cs="Tahoma"/>
                <w:sz w:val="20"/>
                <w:szCs w:val="20"/>
                <w:lang w:val="en-US"/>
              </w:rPr>
              <w:t>&lt; 2 (διάμεση τιμή)</w:t>
            </w:r>
          </w:p>
        </w:tc>
        <w:tc>
          <w:tcPr>
            <w:tcW w:w="1551" w:type="dxa"/>
            <w:tcBorders>
              <w:top w:val="single" w:sz="6" w:space="0" w:color="auto"/>
              <w:left w:val="single" w:sz="6" w:space="0" w:color="auto"/>
              <w:bottom w:val="single" w:sz="6" w:space="0" w:color="auto"/>
              <w:right w:val="single" w:sz="6" w:space="0" w:color="auto"/>
            </w:tcBorders>
            <w:vAlign w:val="center"/>
          </w:tcPr>
          <w:p w14:paraId="26D90935" w14:textId="76672C10" w:rsidR="00882900" w:rsidRPr="00882900" w:rsidRDefault="00882900" w:rsidP="00882900">
            <w:pPr>
              <w:jc w:val="center"/>
              <w:rPr>
                <w:rFonts w:ascii="Tahoma" w:hAnsi="Tahoma" w:cs="Tahoma"/>
                <w:sz w:val="20"/>
                <w:szCs w:val="20"/>
                <w:lang w:val="en-US"/>
              </w:rPr>
            </w:pPr>
            <w:r>
              <w:rPr>
                <w:rFonts w:ascii="Tahoma" w:hAnsi="Tahoma" w:cs="Tahoma"/>
                <w:sz w:val="20"/>
                <w:szCs w:val="20"/>
              </w:rPr>
              <w:t>Απαιτούμενο</w:t>
            </w:r>
          </w:p>
        </w:tc>
      </w:tr>
      <w:tr w:rsidR="00882900" w:rsidRPr="00882900" w14:paraId="10C63E19" w14:textId="77777777" w:rsidTr="00CE1CCF">
        <w:trPr>
          <w:trHeight w:val="555"/>
        </w:trPr>
        <w:tc>
          <w:tcPr>
            <w:tcW w:w="1839" w:type="dxa"/>
            <w:vMerge/>
            <w:tcBorders>
              <w:left w:val="single" w:sz="6" w:space="0" w:color="auto"/>
              <w:bottom w:val="single" w:sz="6" w:space="0" w:color="auto"/>
              <w:right w:val="single" w:sz="6" w:space="0" w:color="auto"/>
            </w:tcBorders>
            <w:vAlign w:val="center"/>
          </w:tcPr>
          <w:p w14:paraId="38D515A4" w14:textId="77777777" w:rsidR="00882900" w:rsidRPr="00882900" w:rsidRDefault="00882900" w:rsidP="00882900">
            <w:pPr>
              <w:rPr>
                <w:rFonts w:ascii="Tahoma" w:hAnsi="Tahoma" w:cs="Tahoma"/>
                <w:sz w:val="20"/>
                <w:szCs w:val="20"/>
                <w:lang w:val="en-US"/>
              </w:rPr>
            </w:pPr>
          </w:p>
        </w:tc>
        <w:tc>
          <w:tcPr>
            <w:tcW w:w="945" w:type="dxa"/>
            <w:tcBorders>
              <w:top w:val="single" w:sz="6" w:space="0" w:color="auto"/>
              <w:left w:val="single" w:sz="6" w:space="0" w:color="auto"/>
              <w:bottom w:val="single" w:sz="6" w:space="0" w:color="auto"/>
              <w:right w:val="single" w:sz="6" w:space="0" w:color="auto"/>
            </w:tcBorders>
            <w:vAlign w:val="center"/>
          </w:tcPr>
          <w:p w14:paraId="61ABFDA2" w14:textId="77777777" w:rsidR="00882900" w:rsidRPr="00882900" w:rsidRDefault="00882900" w:rsidP="00882900">
            <w:pPr>
              <w:jc w:val="center"/>
              <w:rPr>
                <w:rFonts w:ascii="Tahoma" w:hAnsi="Tahoma" w:cs="Tahoma"/>
                <w:sz w:val="20"/>
                <w:szCs w:val="20"/>
                <w:lang w:val="en-US"/>
              </w:rPr>
            </w:pPr>
          </w:p>
        </w:tc>
        <w:tc>
          <w:tcPr>
            <w:tcW w:w="1217" w:type="dxa"/>
            <w:tcBorders>
              <w:top w:val="single" w:sz="6" w:space="0" w:color="auto"/>
              <w:left w:val="single" w:sz="6" w:space="0" w:color="auto"/>
              <w:bottom w:val="single" w:sz="6" w:space="0" w:color="auto"/>
              <w:right w:val="single" w:sz="6" w:space="0" w:color="auto"/>
            </w:tcBorders>
            <w:vAlign w:val="center"/>
          </w:tcPr>
          <w:p w14:paraId="1E2E0D84" w14:textId="77777777" w:rsidR="00882900" w:rsidRPr="00882900" w:rsidRDefault="00882900" w:rsidP="00882900">
            <w:pPr>
              <w:jc w:val="center"/>
              <w:rPr>
                <w:rFonts w:ascii="Tahoma" w:hAnsi="Tahoma" w:cs="Tahoma"/>
                <w:sz w:val="20"/>
                <w:szCs w:val="20"/>
                <w:lang w:val="en-US"/>
              </w:rPr>
            </w:pPr>
          </w:p>
        </w:tc>
        <w:tc>
          <w:tcPr>
            <w:tcW w:w="1428" w:type="dxa"/>
            <w:tcBorders>
              <w:top w:val="single" w:sz="6" w:space="0" w:color="auto"/>
              <w:left w:val="single" w:sz="6" w:space="0" w:color="auto"/>
              <w:bottom w:val="single" w:sz="6" w:space="0" w:color="auto"/>
              <w:right w:val="single" w:sz="6" w:space="0" w:color="auto"/>
            </w:tcBorders>
            <w:vAlign w:val="center"/>
          </w:tcPr>
          <w:p w14:paraId="67C93660" w14:textId="77777777" w:rsidR="00882900" w:rsidRPr="00882900" w:rsidRDefault="00882900" w:rsidP="00882900">
            <w:pPr>
              <w:jc w:val="center"/>
              <w:rPr>
                <w:rFonts w:ascii="Tahoma" w:hAnsi="Tahoma" w:cs="Tahoma"/>
                <w:sz w:val="20"/>
                <w:szCs w:val="20"/>
                <w:lang w:val="en-US"/>
              </w:rPr>
            </w:pPr>
          </w:p>
        </w:tc>
        <w:tc>
          <w:tcPr>
            <w:tcW w:w="1820" w:type="dxa"/>
            <w:tcBorders>
              <w:top w:val="single" w:sz="6" w:space="0" w:color="auto"/>
              <w:left w:val="single" w:sz="6" w:space="0" w:color="auto"/>
              <w:bottom w:val="single" w:sz="6" w:space="0" w:color="auto"/>
              <w:right w:val="single" w:sz="6" w:space="0" w:color="auto"/>
            </w:tcBorders>
            <w:vAlign w:val="center"/>
          </w:tcPr>
          <w:p w14:paraId="2D37EE46" w14:textId="77777777" w:rsidR="00882900" w:rsidRPr="00882900" w:rsidRDefault="00882900" w:rsidP="00882900">
            <w:pPr>
              <w:jc w:val="center"/>
              <w:rPr>
                <w:rFonts w:ascii="Tahoma" w:hAnsi="Tahoma" w:cs="Tahoma"/>
                <w:sz w:val="20"/>
                <w:szCs w:val="20"/>
                <w:lang w:val="en-US"/>
              </w:rPr>
            </w:pPr>
          </w:p>
        </w:tc>
        <w:tc>
          <w:tcPr>
            <w:tcW w:w="1245" w:type="dxa"/>
            <w:tcBorders>
              <w:top w:val="single" w:sz="6" w:space="0" w:color="auto"/>
              <w:left w:val="single" w:sz="6" w:space="0" w:color="auto"/>
              <w:bottom w:val="single" w:sz="6" w:space="0" w:color="auto"/>
              <w:right w:val="single" w:sz="6" w:space="0" w:color="auto"/>
            </w:tcBorders>
            <w:vAlign w:val="center"/>
          </w:tcPr>
          <w:p w14:paraId="55BCAE66" w14:textId="77777777" w:rsidR="00882900" w:rsidRPr="00882900" w:rsidRDefault="00882900" w:rsidP="00882900">
            <w:pPr>
              <w:jc w:val="center"/>
              <w:rPr>
                <w:rFonts w:ascii="Tahoma" w:hAnsi="Tahoma" w:cs="Tahoma"/>
                <w:sz w:val="20"/>
                <w:szCs w:val="20"/>
                <w:lang w:val="en-US"/>
              </w:rPr>
            </w:pPr>
          </w:p>
        </w:tc>
        <w:tc>
          <w:tcPr>
            <w:tcW w:w="1551" w:type="dxa"/>
            <w:tcBorders>
              <w:top w:val="single" w:sz="6" w:space="0" w:color="auto"/>
              <w:left w:val="single" w:sz="6" w:space="0" w:color="auto"/>
              <w:bottom w:val="single" w:sz="6" w:space="0" w:color="auto"/>
              <w:right w:val="single" w:sz="6" w:space="0" w:color="auto"/>
            </w:tcBorders>
            <w:vAlign w:val="center"/>
          </w:tcPr>
          <w:p w14:paraId="427B5705" w14:textId="6F1260D0" w:rsidR="00882900" w:rsidRPr="00882900" w:rsidRDefault="00882900" w:rsidP="00882900">
            <w:pPr>
              <w:jc w:val="center"/>
              <w:rPr>
                <w:rFonts w:ascii="Tahoma" w:hAnsi="Tahoma" w:cs="Tahoma"/>
                <w:sz w:val="20"/>
                <w:szCs w:val="20"/>
                <w:lang w:val="en-US"/>
              </w:rPr>
            </w:pPr>
            <w:r>
              <w:rPr>
                <w:rFonts w:ascii="Tahoma" w:hAnsi="Tahoma" w:cs="Tahoma"/>
                <w:sz w:val="20"/>
                <w:szCs w:val="20"/>
              </w:rPr>
              <w:t>Προσφερόμενο</w:t>
            </w:r>
          </w:p>
        </w:tc>
      </w:tr>
      <w:tr w:rsidR="00882900" w:rsidRPr="00882900" w14:paraId="7BF787C9" w14:textId="6F42F484" w:rsidTr="00CE1CCF">
        <w:trPr>
          <w:trHeight w:val="555"/>
        </w:trPr>
        <w:tc>
          <w:tcPr>
            <w:tcW w:w="1839" w:type="dxa"/>
            <w:vMerge w:val="restart"/>
            <w:tcBorders>
              <w:top w:val="single" w:sz="6" w:space="0" w:color="auto"/>
              <w:left w:val="single" w:sz="6" w:space="0" w:color="auto"/>
              <w:right w:val="single" w:sz="6" w:space="0" w:color="auto"/>
            </w:tcBorders>
            <w:vAlign w:val="center"/>
            <w:hideMark/>
          </w:tcPr>
          <w:p w14:paraId="1F3FFCC1" w14:textId="17A829CD" w:rsidR="00882900" w:rsidRPr="00882900" w:rsidRDefault="00B6600D" w:rsidP="00882900">
            <w:pPr>
              <w:rPr>
                <w:rFonts w:ascii="Tahoma" w:hAnsi="Tahoma" w:cs="Tahoma"/>
                <w:sz w:val="20"/>
                <w:szCs w:val="20"/>
                <w:lang w:val="en-US"/>
              </w:rPr>
            </w:pPr>
            <w:r>
              <w:rPr>
                <w:rFonts w:ascii="Tahoma" w:hAnsi="Tahoma" w:cs="Tahoma"/>
                <w:sz w:val="20"/>
                <w:szCs w:val="20"/>
              </w:rPr>
              <w:lastRenderedPageBreak/>
              <w:t xml:space="preserve">Ι.Μ. </w:t>
            </w:r>
            <w:r w:rsidR="00882900" w:rsidRPr="00882900">
              <w:rPr>
                <w:rFonts w:ascii="Tahoma" w:hAnsi="Tahoma" w:cs="Tahoma"/>
                <w:sz w:val="20"/>
                <w:szCs w:val="20"/>
                <w:lang w:val="en-US"/>
              </w:rPr>
              <w:t>Δοχειαρίου</w:t>
            </w:r>
          </w:p>
        </w:tc>
        <w:tc>
          <w:tcPr>
            <w:tcW w:w="945" w:type="dxa"/>
            <w:tcBorders>
              <w:top w:val="single" w:sz="6" w:space="0" w:color="auto"/>
              <w:left w:val="single" w:sz="6" w:space="0" w:color="auto"/>
              <w:bottom w:val="single" w:sz="6" w:space="0" w:color="auto"/>
              <w:right w:val="single" w:sz="6" w:space="0" w:color="auto"/>
            </w:tcBorders>
            <w:vAlign w:val="center"/>
            <w:hideMark/>
          </w:tcPr>
          <w:p w14:paraId="74D03E18" w14:textId="77777777" w:rsidR="00882900" w:rsidRPr="00882900" w:rsidRDefault="00882900" w:rsidP="00882900">
            <w:pPr>
              <w:jc w:val="center"/>
              <w:rPr>
                <w:rFonts w:ascii="Tahoma" w:hAnsi="Tahoma" w:cs="Tahoma"/>
                <w:sz w:val="20"/>
                <w:szCs w:val="20"/>
                <w:lang w:val="en-US"/>
              </w:rPr>
            </w:pPr>
            <w:r w:rsidRPr="00882900">
              <w:rPr>
                <w:rFonts w:ascii="Tahoma" w:hAnsi="Tahoma" w:cs="Tahoma"/>
                <w:sz w:val="20"/>
                <w:szCs w:val="20"/>
                <w:lang w:val="en-US"/>
              </w:rPr>
              <w:t>&lt; 125</w:t>
            </w:r>
          </w:p>
        </w:tc>
        <w:tc>
          <w:tcPr>
            <w:tcW w:w="1217" w:type="dxa"/>
            <w:tcBorders>
              <w:top w:val="single" w:sz="6" w:space="0" w:color="auto"/>
              <w:left w:val="single" w:sz="6" w:space="0" w:color="auto"/>
              <w:bottom w:val="single" w:sz="6" w:space="0" w:color="auto"/>
              <w:right w:val="single" w:sz="6" w:space="0" w:color="auto"/>
            </w:tcBorders>
            <w:vAlign w:val="center"/>
            <w:hideMark/>
          </w:tcPr>
          <w:p w14:paraId="73EB1195" w14:textId="77777777" w:rsidR="00882900" w:rsidRPr="00882900" w:rsidRDefault="00882900" w:rsidP="00882900">
            <w:pPr>
              <w:jc w:val="center"/>
              <w:rPr>
                <w:rFonts w:ascii="Tahoma" w:hAnsi="Tahoma" w:cs="Tahoma"/>
                <w:sz w:val="20"/>
                <w:szCs w:val="20"/>
                <w:lang w:val="en-US"/>
              </w:rPr>
            </w:pPr>
            <w:r w:rsidRPr="00882900">
              <w:rPr>
                <w:rFonts w:ascii="Tahoma" w:hAnsi="Tahoma" w:cs="Tahoma"/>
                <w:sz w:val="20"/>
                <w:szCs w:val="20"/>
                <w:lang w:val="en-US"/>
              </w:rPr>
              <w:t>&lt; 10 (80% δειγμάτων)</w:t>
            </w:r>
          </w:p>
        </w:tc>
        <w:tc>
          <w:tcPr>
            <w:tcW w:w="1428" w:type="dxa"/>
            <w:tcBorders>
              <w:top w:val="single" w:sz="6" w:space="0" w:color="auto"/>
              <w:left w:val="single" w:sz="6" w:space="0" w:color="auto"/>
              <w:bottom w:val="single" w:sz="6" w:space="0" w:color="auto"/>
              <w:right w:val="single" w:sz="6" w:space="0" w:color="auto"/>
            </w:tcBorders>
            <w:vAlign w:val="center"/>
            <w:hideMark/>
          </w:tcPr>
          <w:p w14:paraId="1C0E6C81" w14:textId="77777777" w:rsidR="00882900" w:rsidRPr="00882900" w:rsidRDefault="00882900" w:rsidP="00882900">
            <w:pPr>
              <w:jc w:val="center"/>
              <w:rPr>
                <w:rFonts w:ascii="Tahoma" w:hAnsi="Tahoma" w:cs="Tahoma"/>
                <w:sz w:val="20"/>
                <w:szCs w:val="20"/>
                <w:lang w:val="en-US"/>
              </w:rPr>
            </w:pPr>
            <w:r w:rsidRPr="00882900">
              <w:rPr>
                <w:rFonts w:ascii="Tahoma" w:hAnsi="Tahoma" w:cs="Tahoma"/>
                <w:sz w:val="20"/>
                <w:szCs w:val="20"/>
                <w:lang w:val="en-US"/>
              </w:rPr>
              <w:t>&lt; 10 (80% δειγμάτων)</w:t>
            </w:r>
          </w:p>
        </w:tc>
        <w:tc>
          <w:tcPr>
            <w:tcW w:w="1820" w:type="dxa"/>
            <w:tcBorders>
              <w:top w:val="single" w:sz="6" w:space="0" w:color="auto"/>
              <w:left w:val="single" w:sz="6" w:space="0" w:color="auto"/>
              <w:bottom w:val="single" w:sz="6" w:space="0" w:color="auto"/>
              <w:right w:val="single" w:sz="6" w:space="0" w:color="auto"/>
            </w:tcBorders>
            <w:vAlign w:val="center"/>
            <w:hideMark/>
          </w:tcPr>
          <w:p w14:paraId="70654F93" w14:textId="77777777" w:rsidR="00882900" w:rsidRPr="00882900" w:rsidRDefault="00882900" w:rsidP="00882900">
            <w:pPr>
              <w:jc w:val="center"/>
              <w:rPr>
                <w:rFonts w:ascii="Tahoma" w:hAnsi="Tahoma" w:cs="Tahoma"/>
                <w:sz w:val="20"/>
                <w:szCs w:val="20"/>
                <w:lang w:val="en-US"/>
              </w:rPr>
            </w:pPr>
            <w:r w:rsidRPr="00882900">
              <w:rPr>
                <w:rFonts w:ascii="Tahoma" w:hAnsi="Tahoma" w:cs="Tahoma"/>
                <w:sz w:val="20"/>
                <w:szCs w:val="20"/>
                <w:lang w:val="en-US"/>
              </w:rPr>
              <w:t>&lt; 5 (80% δειγμάτων)</w:t>
            </w:r>
            <w:r w:rsidRPr="00882900">
              <w:rPr>
                <w:rFonts w:ascii="Tahoma" w:hAnsi="Tahoma" w:cs="Tahoma"/>
                <w:sz w:val="20"/>
                <w:szCs w:val="20"/>
                <w:lang w:val="en-US"/>
              </w:rPr>
              <w:br/>
              <w:t>&lt; 50 (95% δειγμάτων)</w:t>
            </w:r>
          </w:p>
        </w:tc>
        <w:tc>
          <w:tcPr>
            <w:tcW w:w="1245" w:type="dxa"/>
            <w:tcBorders>
              <w:top w:val="single" w:sz="6" w:space="0" w:color="auto"/>
              <w:left w:val="single" w:sz="6" w:space="0" w:color="auto"/>
              <w:bottom w:val="single" w:sz="6" w:space="0" w:color="auto"/>
              <w:right w:val="single" w:sz="6" w:space="0" w:color="auto"/>
            </w:tcBorders>
            <w:vAlign w:val="center"/>
            <w:hideMark/>
          </w:tcPr>
          <w:p w14:paraId="79AABBE0" w14:textId="77777777" w:rsidR="00882900" w:rsidRPr="00882900" w:rsidRDefault="00882900" w:rsidP="00882900">
            <w:pPr>
              <w:jc w:val="center"/>
              <w:rPr>
                <w:rFonts w:ascii="Tahoma" w:hAnsi="Tahoma" w:cs="Tahoma"/>
                <w:sz w:val="20"/>
                <w:szCs w:val="20"/>
                <w:lang w:val="en-US"/>
              </w:rPr>
            </w:pPr>
            <w:r w:rsidRPr="00882900">
              <w:rPr>
                <w:rFonts w:ascii="Tahoma" w:hAnsi="Tahoma" w:cs="Tahoma"/>
                <w:sz w:val="20"/>
                <w:szCs w:val="20"/>
                <w:lang w:val="en-US"/>
              </w:rPr>
              <w:t>&lt; 2 (διάμεση τιμή)</w:t>
            </w:r>
          </w:p>
        </w:tc>
        <w:tc>
          <w:tcPr>
            <w:tcW w:w="1551" w:type="dxa"/>
            <w:tcBorders>
              <w:top w:val="single" w:sz="6" w:space="0" w:color="auto"/>
              <w:left w:val="single" w:sz="6" w:space="0" w:color="auto"/>
              <w:bottom w:val="single" w:sz="6" w:space="0" w:color="auto"/>
              <w:right w:val="single" w:sz="6" w:space="0" w:color="auto"/>
            </w:tcBorders>
            <w:vAlign w:val="center"/>
          </w:tcPr>
          <w:p w14:paraId="76AB69FB" w14:textId="57A25B84" w:rsidR="00882900" w:rsidRPr="00882900" w:rsidRDefault="00882900" w:rsidP="00882900">
            <w:pPr>
              <w:jc w:val="center"/>
              <w:rPr>
                <w:rFonts w:ascii="Tahoma" w:hAnsi="Tahoma" w:cs="Tahoma"/>
                <w:sz w:val="20"/>
                <w:szCs w:val="20"/>
                <w:lang w:val="en-US"/>
              </w:rPr>
            </w:pPr>
            <w:r>
              <w:rPr>
                <w:rFonts w:ascii="Tahoma" w:hAnsi="Tahoma" w:cs="Tahoma"/>
                <w:sz w:val="20"/>
                <w:szCs w:val="20"/>
              </w:rPr>
              <w:t>Απαιτούμενο</w:t>
            </w:r>
          </w:p>
        </w:tc>
      </w:tr>
      <w:tr w:rsidR="00882900" w:rsidRPr="00882900" w14:paraId="2528D5DA" w14:textId="77777777" w:rsidTr="00CE1CCF">
        <w:trPr>
          <w:trHeight w:val="555"/>
        </w:trPr>
        <w:tc>
          <w:tcPr>
            <w:tcW w:w="1839" w:type="dxa"/>
            <w:vMerge/>
            <w:tcBorders>
              <w:left w:val="single" w:sz="6" w:space="0" w:color="auto"/>
              <w:bottom w:val="single" w:sz="6" w:space="0" w:color="auto"/>
              <w:right w:val="single" w:sz="6" w:space="0" w:color="auto"/>
            </w:tcBorders>
            <w:vAlign w:val="center"/>
          </w:tcPr>
          <w:p w14:paraId="5B40BC9B" w14:textId="77777777" w:rsidR="00882900" w:rsidRPr="00882900" w:rsidRDefault="00882900" w:rsidP="00882900">
            <w:pPr>
              <w:rPr>
                <w:rFonts w:ascii="Tahoma" w:hAnsi="Tahoma" w:cs="Tahoma"/>
                <w:sz w:val="20"/>
                <w:szCs w:val="20"/>
                <w:lang w:val="en-US"/>
              </w:rPr>
            </w:pPr>
          </w:p>
        </w:tc>
        <w:tc>
          <w:tcPr>
            <w:tcW w:w="945" w:type="dxa"/>
            <w:tcBorders>
              <w:top w:val="single" w:sz="6" w:space="0" w:color="auto"/>
              <w:left w:val="single" w:sz="6" w:space="0" w:color="auto"/>
              <w:bottom w:val="single" w:sz="6" w:space="0" w:color="auto"/>
              <w:right w:val="single" w:sz="6" w:space="0" w:color="auto"/>
            </w:tcBorders>
            <w:vAlign w:val="center"/>
          </w:tcPr>
          <w:p w14:paraId="5D906E9B" w14:textId="77777777" w:rsidR="00882900" w:rsidRPr="00882900" w:rsidRDefault="00882900" w:rsidP="00882900">
            <w:pPr>
              <w:jc w:val="center"/>
              <w:rPr>
                <w:rFonts w:ascii="Tahoma" w:hAnsi="Tahoma" w:cs="Tahoma"/>
                <w:sz w:val="20"/>
                <w:szCs w:val="20"/>
                <w:lang w:val="en-US"/>
              </w:rPr>
            </w:pPr>
          </w:p>
        </w:tc>
        <w:tc>
          <w:tcPr>
            <w:tcW w:w="1217" w:type="dxa"/>
            <w:tcBorders>
              <w:top w:val="single" w:sz="6" w:space="0" w:color="auto"/>
              <w:left w:val="single" w:sz="6" w:space="0" w:color="auto"/>
              <w:bottom w:val="single" w:sz="6" w:space="0" w:color="auto"/>
              <w:right w:val="single" w:sz="6" w:space="0" w:color="auto"/>
            </w:tcBorders>
            <w:vAlign w:val="center"/>
          </w:tcPr>
          <w:p w14:paraId="08F02A85" w14:textId="77777777" w:rsidR="00882900" w:rsidRPr="00882900" w:rsidRDefault="00882900" w:rsidP="00882900">
            <w:pPr>
              <w:jc w:val="center"/>
              <w:rPr>
                <w:rFonts w:ascii="Tahoma" w:hAnsi="Tahoma" w:cs="Tahoma"/>
                <w:sz w:val="20"/>
                <w:szCs w:val="20"/>
                <w:lang w:val="en-US"/>
              </w:rPr>
            </w:pPr>
          </w:p>
        </w:tc>
        <w:tc>
          <w:tcPr>
            <w:tcW w:w="1428" w:type="dxa"/>
            <w:tcBorders>
              <w:top w:val="single" w:sz="6" w:space="0" w:color="auto"/>
              <w:left w:val="single" w:sz="6" w:space="0" w:color="auto"/>
              <w:bottom w:val="single" w:sz="6" w:space="0" w:color="auto"/>
              <w:right w:val="single" w:sz="6" w:space="0" w:color="auto"/>
            </w:tcBorders>
            <w:vAlign w:val="center"/>
          </w:tcPr>
          <w:p w14:paraId="009BED9D" w14:textId="77777777" w:rsidR="00882900" w:rsidRPr="00882900" w:rsidRDefault="00882900" w:rsidP="00882900">
            <w:pPr>
              <w:jc w:val="center"/>
              <w:rPr>
                <w:rFonts w:ascii="Tahoma" w:hAnsi="Tahoma" w:cs="Tahoma"/>
                <w:sz w:val="20"/>
                <w:szCs w:val="20"/>
                <w:lang w:val="en-US"/>
              </w:rPr>
            </w:pPr>
          </w:p>
        </w:tc>
        <w:tc>
          <w:tcPr>
            <w:tcW w:w="1820" w:type="dxa"/>
            <w:tcBorders>
              <w:top w:val="single" w:sz="6" w:space="0" w:color="auto"/>
              <w:left w:val="single" w:sz="6" w:space="0" w:color="auto"/>
              <w:bottom w:val="single" w:sz="6" w:space="0" w:color="auto"/>
              <w:right w:val="single" w:sz="6" w:space="0" w:color="auto"/>
            </w:tcBorders>
            <w:vAlign w:val="center"/>
          </w:tcPr>
          <w:p w14:paraId="78F74379" w14:textId="77777777" w:rsidR="00882900" w:rsidRPr="00882900" w:rsidRDefault="00882900" w:rsidP="00882900">
            <w:pPr>
              <w:jc w:val="center"/>
              <w:rPr>
                <w:rFonts w:ascii="Tahoma" w:hAnsi="Tahoma" w:cs="Tahoma"/>
                <w:sz w:val="20"/>
                <w:szCs w:val="20"/>
                <w:lang w:val="en-US"/>
              </w:rPr>
            </w:pPr>
          </w:p>
        </w:tc>
        <w:tc>
          <w:tcPr>
            <w:tcW w:w="1245" w:type="dxa"/>
            <w:tcBorders>
              <w:top w:val="single" w:sz="6" w:space="0" w:color="auto"/>
              <w:left w:val="single" w:sz="6" w:space="0" w:color="auto"/>
              <w:bottom w:val="single" w:sz="6" w:space="0" w:color="auto"/>
              <w:right w:val="single" w:sz="6" w:space="0" w:color="auto"/>
            </w:tcBorders>
            <w:vAlign w:val="center"/>
          </w:tcPr>
          <w:p w14:paraId="40E475F0" w14:textId="77777777" w:rsidR="00882900" w:rsidRPr="00882900" w:rsidRDefault="00882900" w:rsidP="00882900">
            <w:pPr>
              <w:jc w:val="center"/>
              <w:rPr>
                <w:rFonts w:ascii="Tahoma" w:hAnsi="Tahoma" w:cs="Tahoma"/>
                <w:sz w:val="20"/>
                <w:szCs w:val="20"/>
                <w:lang w:val="en-US"/>
              </w:rPr>
            </w:pPr>
          </w:p>
        </w:tc>
        <w:tc>
          <w:tcPr>
            <w:tcW w:w="1551" w:type="dxa"/>
            <w:tcBorders>
              <w:top w:val="single" w:sz="6" w:space="0" w:color="auto"/>
              <w:left w:val="single" w:sz="6" w:space="0" w:color="auto"/>
              <w:bottom w:val="single" w:sz="6" w:space="0" w:color="auto"/>
              <w:right w:val="single" w:sz="6" w:space="0" w:color="auto"/>
            </w:tcBorders>
            <w:vAlign w:val="center"/>
          </w:tcPr>
          <w:p w14:paraId="178D5CAB" w14:textId="0A9DC63A" w:rsidR="00882900" w:rsidRPr="00882900" w:rsidRDefault="00882900" w:rsidP="00882900">
            <w:pPr>
              <w:jc w:val="center"/>
              <w:rPr>
                <w:rFonts w:ascii="Tahoma" w:hAnsi="Tahoma" w:cs="Tahoma"/>
                <w:sz w:val="20"/>
                <w:szCs w:val="20"/>
                <w:lang w:val="en-US"/>
              </w:rPr>
            </w:pPr>
            <w:r>
              <w:rPr>
                <w:rFonts w:ascii="Tahoma" w:hAnsi="Tahoma" w:cs="Tahoma"/>
                <w:sz w:val="20"/>
                <w:szCs w:val="20"/>
              </w:rPr>
              <w:t>Προσφερόμενο</w:t>
            </w:r>
          </w:p>
        </w:tc>
      </w:tr>
      <w:tr w:rsidR="00882900" w:rsidRPr="00882900" w14:paraId="14C5247F" w14:textId="290DB01B" w:rsidTr="00CE1CCF">
        <w:trPr>
          <w:trHeight w:val="555"/>
        </w:trPr>
        <w:tc>
          <w:tcPr>
            <w:tcW w:w="1839" w:type="dxa"/>
            <w:vMerge w:val="restart"/>
            <w:tcBorders>
              <w:top w:val="single" w:sz="6" w:space="0" w:color="auto"/>
              <w:left w:val="single" w:sz="6" w:space="0" w:color="auto"/>
              <w:right w:val="single" w:sz="6" w:space="0" w:color="auto"/>
            </w:tcBorders>
            <w:vAlign w:val="center"/>
            <w:hideMark/>
          </w:tcPr>
          <w:p w14:paraId="62212BF2" w14:textId="29584F9A" w:rsidR="00882900" w:rsidRPr="00882900" w:rsidRDefault="00B6600D" w:rsidP="00882900">
            <w:pPr>
              <w:rPr>
                <w:rFonts w:ascii="Tahoma" w:hAnsi="Tahoma" w:cs="Tahoma"/>
                <w:sz w:val="20"/>
                <w:szCs w:val="20"/>
                <w:lang w:val="en-US"/>
              </w:rPr>
            </w:pPr>
            <w:r>
              <w:rPr>
                <w:rFonts w:ascii="Tahoma" w:hAnsi="Tahoma" w:cs="Tahoma"/>
                <w:sz w:val="20"/>
                <w:szCs w:val="20"/>
              </w:rPr>
              <w:t xml:space="preserve">Ι.Μ. </w:t>
            </w:r>
            <w:r w:rsidR="00882900" w:rsidRPr="00882900">
              <w:rPr>
                <w:rFonts w:ascii="Tahoma" w:hAnsi="Tahoma" w:cs="Tahoma"/>
                <w:sz w:val="20"/>
                <w:szCs w:val="20"/>
                <w:lang w:val="en-US"/>
              </w:rPr>
              <w:t>Φιλοθέου</w:t>
            </w:r>
          </w:p>
        </w:tc>
        <w:tc>
          <w:tcPr>
            <w:tcW w:w="945" w:type="dxa"/>
            <w:tcBorders>
              <w:top w:val="single" w:sz="6" w:space="0" w:color="auto"/>
              <w:left w:val="single" w:sz="6" w:space="0" w:color="auto"/>
              <w:bottom w:val="single" w:sz="6" w:space="0" w:color="auto"/>
              <w:right w:val="single" w:sz="6" w:space="0" w:color="auto"/>
            </w:tcBorders>
            <w:vAlign w:val="center"/>
            <w:hideMark/>
          </w:tcPr>
          <w:p w14:paraId="2D9FBB8E" w14:textId="77777777" w:rsidR="00882900" w:rsidRPr="00882900" w:rsidRDefault="00882900" w:rsidP="00882900">
            <w:pPr>
              <w:jc w:val="center"/>
              <w:rPr>
                <w:rFonts w:ascii="Tahoma" w:hAnsi="Tahoma" w:cs="Tahoma"/>
                <w:sz w:val="20"/>
                <w:szCs w:val="20"/>
                <w:lang w:val="en-US"/>
              </w:rPr>
            </w:pPr>
            <w:r w:rsidRPr="00882900">
              <w:rPr>
                <w:rFonts w:ascii="Tahoma" w:hAnsi="Tahoma" w:cs="Tahoma"/>
                <w:sz w:val="20"/>
                <w:szCs w:val="20"/>
                <w:lang w:val="en-US"/>
              </w:rPr>
              <w:t>&lt; 125</w:t>
            </w:r>
          </w:p>
        </w:tc>
        <w:tc>
          <w:tcPr>
            <w:tcW w:w="1217" w:type="dxa"/>
            <w:tcBorders>
              <w:top w:val="single" w:sz="6" w:space="0" w:color="auto"/>
              <w:left w:val="single" w:sz="6" w:space="0" w:color="auto"/>
              <w:bottom w:val="single" w:sz="6" w:space="0" w:color="auto"/>
              <w:right w:val="single" w:sz="6" w:space="0" w:color="auto"/>
            </w:tcBorders>
            <w:vAlign w:val="center"/>
            <w:hideMark/>
          </w:tcPr>
          <w:p w14:paraId="63EB0BDA" w14:textId="77777777" w:rsidR="00882900" w:rsidRPr="00882900" w:rsidRDefault="00882900" w:rsidP="00882900">
            <w:pPr>
              <w:jc w:val="center"/>
              <w:rPr>
                <w:rFonts w:ascii="Tahoma" w:hAnsi="Tahoma" w:cs="Tahoma"/>
                <w:sz w:val="20"/>
                <w:szCs w:val="20"/>
                <w:lang w:val="en-US"/>
              </w:rPr>
            </w:pPr>
            <w:r w:rsidRPr="00882900">
              <w:rPr>
                <w:rFonts w:ascii="Tahoma" w:hAnsi="Tahoma" w:cs="Tahoma"/>
                <w:sz w:val="20"/>
                <w:szCs w:val="20"/>
                <w:lang w:val="en-US"/>
              </w:rPr>
              <w:t>&lt; 25</w:t>
            </w:r>
          </w:p>
        </w:tc>
        <w:tc>
          <w:tcPr>
            <w:tcW w:w="1428" w:type="dxa"/>
            <w:tcBorders>
              <w:top w:val="single" w:sz="6" w:space="0" w:color="auto"/>
              <w:left w:val="single" w:sz="6" w:space="0" w:color="auto"/>
              <w:bottom w:val="single" w:sz="6" w:space="0" w:color="auto"/>
              <w:right w:val="single" w:sz="6" w:space="0" w:color="auto"/>
            </w:tcBorders>
            <w:vAlign w:val="center"/>
            <w:hideMark/>
          </w:tcPr>
          <w:p w14:paraId="4B329F28" w14:textId="77777777" w:rsidR="00882900" w:rsidRPr="00882900" w:rsidRDefault="00882900" w:rsidP="00882900">
            <w:pPr>
              <w:jc w:val="center"/>
              <w:rPr>
                <w:rFonts w:ascii="Tahoma" w:hAnsi="Tahoma" w:cs="Tahoma"/>
                <w:sz w:val="20"/>
                <w:szCs w:val="20"/>
                <w:lang w:val="en-US"/>
              </w:rPr>
            </w:pPr>
            <w:r w:rsidRPr="00882900">
              <w:rPr>
                <w:rFonts w:ascii="Tahoma" w:hAnsi="Tahoma" w:cs="Tahoma"/>
                <w:sz w:val="20"/>
                <w:szCs w:val="20"/>
                <w:lang w:val="en-US"/>
              </w:rPr>
              <w:t>&lt; 35</w:t>
            </w:r>
          </w:p>
        </w:tc>
        <w:tc>
          <w:tcPr>
            <w:tcW w:w="1820" w:type="dxa"/>
            <w:tcBorders>
              <w:top w:val="single" w:sz="6" w:space="0" w:color="auto"/>
              <w:left w:val="single" w:sz="6" w:space="0" w:color="auto"/>
              <w:bottom w:val="single" w:sz="6" w:space="0" w:color="auto"/>
              <w:right w:val="single" w:sz="6" w:space="0" w:color="auto"/>
            </w:tcBorders>
            <w:vAlign w:val="center"/>
            <w:hideMark/>
          </w:tcPr>
          <w:p w14:paraId="7010B01F" w14:textId="77777777" w:rsidR="00882900" w:rsidRPr="00882900" w:rsidRDefault="00882900" w:rsidP="00882900">
            <w:pPr>
              <w:jc w:val="center"/>
              <w:rPr>
                <w:rFonts w:ascii="Tahoma" w:hAnsi="Tahoma" w:cs="Tahoma"/>
                <w:sz w:val="20"/>
                <w:szCs w:val="20"/>
                <w:lang w:val="en-US"/>
              </w:rPr>
            </w:pPr>
            <w:r w:rsidRPr="00882900">
              <w:rPr>
                <w:rFonts w:ascii="Tahoma" w:hAnsi="Tahoma" w:cs="Tahoma"/>
                <w:sz w:val="20"/>
                <w:szCs w:val="20"/>
                <w:lang w:val="en-US"/>
              </w:rPr>
              <w:t>&lt; 200 (διάμεση τιμή)</w:t>
            </w:r>
          </w:p>
        </w:tc>
        <w:tc>
          <w:tcPr>
            <w:tcW w:w="1245" w:type="dxa"/>
            <w:tcBorders>
              <w:top w:val="single" w:sz="6" w:space="0" w:color="auto"/>
              <w:left w:val="single" w:sz="6" w:space="0" w:color="auto"/>
              <w:bottom w:val="single" w:sz="6" w:space="0" w:color="auto"/>
              <w:right w:val="single" w:sz="6" w:space="0" w:color="auto"/>
            </w:tcBorders>
            <w:vAlign w:val="center"/>
            <w:hideMark/>
          </w:tcPr>
          <w:p w14:paraId="4B41995C" w14:textId="77777777" w:rsidR="00882900" w:rsidRPr="00882900" w:rsidRDefault="00882900" w:rsidP="00882900">
            <w:pPr>
              <w:jc w:val="center"/>
              <w:rPr>
                <w:rFonts w:ascii="Tahoma" w:hAnsi="Tahoma" w:cs="Tahoma"/>
                <w:sz w:val="20"/>
                <w:szCs w:val="20"/>
                <w:lang w:val="en-US"/>
              </w:rPr>
            </w:pPr>
            <w:r w:rsidRPr="00882900">
              <w:rPr>
                <w:rFonts w:ascii="Tahoma" w:hAnsi="Tahoma" w:cs="Tahoma"/>
                <w:sz w:val="20"/>
                <w:szCs w:val="20"/>
                <w:lang w:val="en-US"/>
              </w:rPr>
              <w:t>-</w:t>
            </w:r>
          </w:p>
        </w:tc>
        <w:tc>
          <w:tcPr>
            <w:tcW w:w="1551" w:type="dxa"/>
            <w:tcBorders>
              <w:top w:val="single" w:sz="6" w:space="0" w:color="auto"/>
              <w:left w:val="single" w:sz="6" w:space="0" w:color="auto"/>
              <w:bottom w:val="single" w:sz="6" w:space="0" w:color="auto"/>
              <w:right w:val="single" w:sz="6" w:space="0" w:color="auto"/>
            </w:tcBorders>
            <w:vAlign w:val="center"/>
          </w:tcPr>
          <w:p w14:paraId="0D29C145" w14:textId="1666742F" w:rsidR="00882900" w:rsidRPr="00882900" w:rsidRDefault="00882900" w:rsidP="00882900">
            <w:pPr>
              <w:jc w:val="center"/>
              <w:rPr>
                <w:rFonts w:ascii="Tahoma" w:hAnsi="Tahoma" w:cs="Tahoma"/>
                <w:sz w:val="20"/>
                <w:szCs w:val="20"/>
                <w:lang w:val="en-US"/>
              </w:rPr>
            </w:pPr>
            <w:r>
              <w:rPr>
                <w:rFonts w:ascii="Tahoma" w:hAnsi="Tahoma" w:cs="Tahoma"/>
                <w:sz w:val="20"/>
                <w:szCs w:val="20"/>
              </w:rPr>
              <w:t>Απαιτούμενο</w:t>
            </w:r>
          </w:p>
        </w:tc>
      </w:tr>
      <w:tr w:rsidR="00882900" w:rsidRPr="00882900" w14:paraId="0AD94515" w14:textId="77777777" w:rsidTr="00CE1CCF">
        <w:trPr>
          <w:trHeight w:val="555"/>
        </w:trPr>
        <w:tc>
          <w:tcPr>
            <w:tcW w:w="1839" w:type="dxa"/>
            <w:vMerge/>
            <w:tcBorders>
              <w:left w:val="single" w:sz="6" w:space="0" w:color="auto"/>
              <w:bottom w:val="single" w:sz="6" w:space="0" w:color="auto"/>
              <w:right w:val="single" w:sz="6" w:space="0" w:color="auto"/>
            </w:tcBorders>
            <w:vAlign w:val="center"/>
          </w:tcPr>
          <w:p w14:paraId="1BECCCF9" w14:textId="77777777" w:rsidR="00882900" w:rsidRPr="00882900" w:rsidRDefault="00882900" w:rsidP="00882900">
            <w:pPr>
              <w:rPr>
                <w:rFonts w:ascii="Tahoma" w:hAnsi="Tahoma" w:cs="Tahoma"/>
                <w:sz w:val="20"/>
                <w:szCs w:val="20"/>
                <w:lang w:val="en-US"/>
              </w:rPr>
            </w:pPr>
          </w:p>
        </w:tc>
        <w:tc>
          <w:tcPr>
            <w:tcW w:w="945" w:type="dxa"/>
            <w:tcBorders>
              <w:top w:val="single" w:sz="6" w:space="0" w:color="auto"/>
              <w:left w:val="single" w:sz="6" w:space="0" w:color="auto"/>
              <w:bottom w:val="single" w:sz="6" w:space="0" w:color="auto"/>
              <w:right w:val="single" w:sz="6" w:space="0" w:color="auto"/>
            </w:tcBorders>
            <w:vAlign w:val="center"/>
          </w:tcPr>
          <w:p w14:paraId="6680367C" w14:textId="77777777" w:rsidR="00882900" w:rsidRPr="00882900" w:rsidRDefault="00882900" w:rsidP="00882900">
            <w:pPr>
              <w:jc w:val="center"/>
              <w:rPr>
                <w:rFonts w:ascii="Tahoma" w:hAnsi="Tahoma" w:cs="Tahoma"/>
                <w:sz w:val="20"/>
                <w:szCs w:val="20"/>
                <w:lang w:val="en-US"/>
              </w:rPr>
            </w:pPr>
          </w:p>
        </w:tc>
        <w:tc>
          <w:tcPr>
            <w:tcW w:w="1217" w:type="dxa"/>
            <w:tcBorders>
              <w:top w:val="single" w:sz="6" w:space="0" w:color="auto"/>
              <w:left w:val="single" w:sz="6" w:space="0" w:color="auto"/>
              <w:bottom w:val="single" w:sz="6" w:space="0" w:color="auto"/>
              <w:right w:val="single" w:sz="6" w:space="0" w:color="auto"/>
            </w:tcBorders>
            <w:vAlign w:val="center"/>
          </w:tcPr>
          <w:p w14:paraId="5FB71E91" w14:textId="77777777" w:rsidR="00882900" w:rsidRPr="00882900" w:rsidRDefault="00882900" w:rsidP="00882900">
            <w:pPr>
              <w:jc w:val="center"/>
              <w:rPr>
                <w:rFonts w:ascii="Tahoma" w:hAnsi="Tahoma" w:cs="Tahoma"/>
                <w:sz w:val="20"/>
                <w:szCs w:val="20"/>
                <w:lang w:val="en-US"/>
              </w:rPr>
            </w:pPr>
          </w:p>
        </w:tc>
        <w:tc>
          <w:tcPr>
            <w:tcW w:w="1428" w:type="dxa"/>
            <w:tcBorders>
              <w:top w:val="single" w:sz="6" w:space="0" w:color="auto"/>
              <w:left w:val="single" w:sz="6" w:space="0" w:color="auto"/>
              <w:bottom w:val="single" w:sz="6" w:space="0" w:color="auto"/>
              <w:right w:val="single" w:sz="6" w:space="0" w:color="auto"/>
            </w:tcBorders>
            <w:vAlign w:val="center"/>
          </w:tcPr>
          <w:p w14:paraId="0F1C939E" w14:textId="77777777" w:rsidR="00882900" w:rsidRPr="00882900" w:rsidRDefault="00882900" w:rsidP="00882900">
            <w:pPr>
              <w:jc w:val="center"/>
              <w:rPr>
                <w:rFonts w:ascii="Tahoma" w:hAnsi="Tahoma" w:cs="Tahoma"/>
                <w:sz w:val="20"/>
                <w:szCs w:val="20"/>
                <w:lang w:val="en-US"/>
              </w:rPr>
            </w:pPr>
          </w:p>
        </w:tc>
        <w:tc>
          <w:tcPr>
            <w:tcW w:w="1820" w:type="dxa"/>
            <w:tcBorders>
              <w:top w:val="single" w:sz="6" w:space="0" w:color="auto"/>
              <w:left w:val="single" w:sz="6" w:space="0" w:color="auto"/>
              <w:bottom w:val="single" w:sz="6" w:space="0" w:color="auto"/>
              <w:right w:val="single" w:sz="6" w:space="0" w:color="auto"/>
            </w:tcBorders>
            <w:vAlign w:val="center"/>
          </w:tcPr>
          <w:p w14:paraId="5657E04D" w14:textId="77777777" w:rsidR="00882900" w:rsidRPr="00882900" w:rsidRDefault="00882900" w:rsidP="00882900">
            <w:pPr>
              <w:jc w:val="center"/>
              <w:rPr>
                <w:rFonts w:ascii="Tahoma" w:hAnsi="Tahoma" w:cs="Tahoma"/>
                <w:sz w:val="20"/>
                <w:szCs w:val="20"/>
                <w:lang w:val="en-US"/>
              </w:rPr>
            </w:pPr>
          </w:p>
        </w:tc>
        <w:tc>
          <w:tcPr>
            <w:tcW w:w="1245" w:type="dxa"/>
            <w:tcBorders>
              <w:top w:val="single" w:sz="6" w:space="0" w:color="auto"/>
              <w:left w:val="single" w:sz="6" w:space="0" w:color="auto"/>
              <w:bottom w:val="single" w:sz="6" w:space="0" w:color="auto"/>
              <w:right w:val="single" w:sz="6" w:space="0" w:color="auto"/>
            </w:tcBorders>
            <w:vAlign w:val="center"/>
          </w:tcPr>
          <w:p w14:paraId="0444C3E4" w14:textId="77777777" w:rsidR="00882900" w:rsidRPr="00882900" w:rsidRDefault="00882900" w:rsidP="00882900">
            <w:pPr>
              <w:jc w:val="center"/>
              <w:rPr>
                <w:rFonts w:ascii="Tahoma" w:hAnsi="Tahoma" w:cs="Tahoma"/>
                <w:sz w:val="20"/>
                <w:szCs w:val="20"/>
                <w:lang w:val="en-US"/>
              </w:rPr>
            </w:pPr>
          </w:p>
        </w:tc>
        <w:tc>
          <w:tcPr>
            <w:tcW w:w="1551" w:type="dxa"/>
            <w:tcBorders>
              <w:top w:val="single" w:sz="6" w:space="0" w:color="auto"/>
              <w:left w:val="single" w:sz="6" w:space="0" w:color="auto"/>
              <w:bottom w:val="single" w:sz="6" w:space="0" w:color="auto"/>
              <w:right w:val="single" w:sz="6" w:space="0" w:color="auto"/>
            </w:tcBorders>
            <w:vAlign w:val="center"/>
          </w:tcPr>
          <w:p w14:paraId="5D1BB41B" w14:textId="7383E83E" w:rsidR="00882900" w:rsidRPr="00882900" w:rsidRDefault="00882900" w:rsidP="00882900">
            <w:pPr>
              <w:jc w:val="center"/>
              <w:rPr>
                <w:rFonts w:ascii="Tahoma" w:hAnsi="Tahoma" w:cs="Tahoma"/>
                <w:sz w:val="20"/>
                <w:szCs w:val="20"/>
                <w:lang w:val="en-US"/>
              </w:rPr>
            </w:pPr>
            <w:r>
              <w:rPr>
                <w:rFonts w:ascii="Tahoma" w:hAnsi="Tahoma" w:cs="Tahoma"/>
                <w:sz w:val="20"/>
                <w:szCs w:val="20"/>
              </w:rPr>
              <w:t>Προσφερόμενο</w:t>
            </w:r>
          </w:p>
        </w:tc>
      </w:tr>
      <w:tr w:rsidR="00882900" w:rsidRPr="00882900" w14:paraId="655B6E70" w14:textId="15E83628" w:rsidTr="00CE1CCF">
        <w:trPr>
          <w:trHeight w:val="555"/>
        </w:trPr>
        <w:tc>
          <w:tcPr>
            <w:tcW w:w="1839" w:type="dxa"/>
            <w:vMerge w:val="restart"/>
            <w:tcBorders>
              <w:top w:val="single" w:sz="6" w:space="0" w:color="auto"/>
              <w:left w:val="single" w:sz="6" w:space="0" w:color="auto"/>
              <w:right w:val="single" w:sz="6" w:space="0" w:color="auto"/>
            </w:tcBorders>
            <w:vAlign w:val="center"/>
            <w:hideMark/>
          </w:tcPr>
          <w:p w14:paraId="6A15D35B" w14:textId="3BF28E47" w:rsidR="00882900" w:rsidRPr="00882900" w:rsidRDefault="00B6600D" w:rsidP="00882900">
            <w:pPr>
              <w:rPr>
                <w:rFonts w:ascii="Tahoma" w:hAnsi="Tahoma" w:cs="Tahoma"/>
                <w:sz w:val="20"/>
                <w:szCs w:val="20"/>
                <w:lang w:val="en-US"/>
              </w:rPr>
            </w:pPr>
            <w:r>
              <w:rPr>
                <w:rFonts w:ascii="Tahoma" w:hAnsi="Tahoma" w:cs="Tahoma"/>
                <w:sz w:val="20"/>
                <w:szCs w:val="20"/>
              </w:rPr>
              <w:t xml:space="preserve">Ι.Μ. </w:t>
            </w:r>
            <w:r w:rsidR="00882900" w:rsidRPr="00882900">
              <w:rPr>
                <w:rFonts w:ascii="Tahoma" w:hAnsi="Tahoma" w:cs="Tahoma"/>
                <w:sz w:val="20"/>
                <w:szCs w:val="20"/>
                <w:lang w:val="en-US"/>
              </w:rPr>
              <w:t>Αγ. Παύλου</w:t>
            </w:r>
          </w:p>
        </w:tc>
        <w:tc>
          <w:tcPr>
            <w:tcW w:w="945" w:type="dxa"/>
            <w:tcBorders>
              <w:top w:val="single" w:sz="6" w:space="0" w:color="auto"/>
              <w:left w:val="single" w:sz="6" w:space="0" w:color="auto"/>
              <w:bottom w:val="single" w:sz="6" w:space="0" w:color="auto"/>
              <w:right w:val="single" w:sz="6" w:space="0" w:color="auto"/>
            </w:tcBorders>
            <w:vAlign w:val="center"/>
            <w:hideMark/>
          </w:tcPr>
          <w:p w14:paraId="625A453D" w14:textId="77777777" w:rsidR="00882900" w:rsidRPr="00882900" w:rsidRDefault="00882900" w:rsidP="00882900">
            <w:pPr>
              <w:jc w:val="center"/>
              <w:rPr>
                <w:rFonts w:ascii="Tahoma" w:hAnsi="Tahoma" w:cs="Tahoma"/>
                <w:sz w:val="20"/>
                <w:szCs w:val="20"/>
                <w:lang w:val="en-US"/>
              </w:rPr>
            </w:pPr>
            <w:r w:rsidRPr="00882900">
              <w:rPr>
                <w:rFonts w:ascii="Tahoma" w:hAnsi="Tahoma" w:cs="Tahoma"/>
                <w:sz w:val="20"/>
                <w:szCs w:val="20"/>
                <w:lang w:val="en-US"/>
              </w:rPr>
              <w:t>&lt; 125</w:t>
            </w:r>
          </w:p>
        </w:tc>
        <w:tc>
          <w:tcPr>
            <w:tcW w:w="1217" w:type="dxa"/>
            <w:tcBorders>
              <w:top w:val="single" w:sz="6" w:space="0" w:color="auto"/>
              <w:left w:val="single" w:sz="6" w:space="0" w:color="auto"/>
              <w:bottom w:val="single" w:sz="6" w:space="0" w:color="auto"/>
              <w:right w:val="single" w:sz="6" w:space="0" w:color="auto"/>
            </w:tcBorders>
            <w:vAlign w:val="center"/>
            <w:hideMark/>
          </w:tcPr>
          <w:p w14:paraId="3C1F26AD" w14:textId="77777777" w:rsidR="00882900" w:rsidRPr="00882900" w:rsidRDefault="00882900" w:rsidP="00882900">
            <w:pPr>
              <w:jc w:val="center"/>
              <w:rPr>
                <w:rFonts w:ascii="Tahoma" w:hAnsi="Tahoma" w:cs="Tahoma"/>
                <w:sz w:val="20"/>
                <w:szCs w:val="20"/>
                <w:lang w:val="en-US"/>
              </w:rPr>
            </w:pPr>
            <w:r w:rsidRPr="00882900">
              <w:rPr>
                <w:rFonts w:ascii="Tahoma" w:hAnsi="Tahoma" w:cs="Tahoma"/>
                <w:sz w:val="20"/>
                <w:szCs w:val="20"/>
                <w:lang w:val="en-US"/>
              </w:rPr>
              <w:t>&lt; 25</w:t>
            </w:r>
          </w:p>
        </w:tc>
        <w:tc>
          <w:tcPr>
            <w:tcW w:w="1428" w:type="dxa"/>
            <w:tcBorders>
              <w:top w:val="single" w:sz="6" w:space="0" w:color="auto"/>
              <w:left w:val="single" w:sz="6" w:space="0" w:color="auto"/>
              <w:bottom w:val="single" w:sz="6" w:space="0" w:color="auto"/>
              <w:right w:val="single" w:sz="6" w:space="0" w:color="auto"/>
            </w:tcBorders>
            <w:vAlign w:val="center"/>
            <w:hideMark/>
          </w:tcPr>
          <w:p w14:paraId="121B9BCF" w14:textId="77777777" w:rsidR="00882900" w:rsidRPr="00882900" w:rsidRDefault="00882900" w:rsidP="00882900">
            <w:pPr>
              <w:jc w:val="center"/>
              <w:rPr>
                <w:rFonts w:ascii="Tahoma" w:hAnsi="Tahoma" w:cs="Tahoma"/>
                <w:sz w:val="20"/>
                <w:szCs w:val="20"/>
                <w:lang w:val="en-US"/>
              </w:rPr>
            </w:pPr>
            <w:r w:rsidRPr="00882900">
              <w:rPr>
                <w:rFonts w:ascii="Tahoma" w:hAnsi="Tahoma" w:cs="Tahoma"/>
                <w:sz w:val="20"/>
                <w:szCs w:val="20"/>
                <w:lang w:val="en-US"/>
              </w:rPr>
              <w:t>&lt; 35</w:t>
            </w:r>
          </w:p>
        </w:tc>
        <w:tc>
          <w:tcPr>
            <w:tcW w:w="1820" w:type="dxa"/>
            <w:tcBorders>
              <w:top w:val="single" w:sz="6" w:space="0" w:color="auto"/>
              <w:left w:val="single" w:sz="6" w:space="0" w:color="auto"/>
              <w:bottom w:val="single" w:sz="6" w:space="0" w:color="auto"/>
              <w:right w:val="single" w:sz="6" w:space="0" w:color="auto"/>
            </w:tcBorders>
            <w:vAlign w:val="center"/>
            <w:hideMark/>
          </w:tcPr>
          <w:p w14:paraId="48350953" w14:textId="77777777" w:rsidR="00882900" w:rsidRPr="00882900" w:rsidRDefault="00882900" w:rsidP="00882900">
            <w:pPr>
              <w:jc w:val="center"/>
              <w:rPr>
                <w:rFonts w:ascii="Tahoma" w:hAnsi="Tahoma" w:cs="Tahoma"/>
                <w:sz w:val="20"/>
                <w:szCs w:val="20"/>
                <w:lang w:val="en-US"/>
              </w:rPr>
            </w:pPr>
            <w:r w:rsidRPr="00882900">
              <w:rPr>
                <w:rFonts w:ascii="Tahoma" w:hAnsi="Tahoma" w:cs="Tahoma"/>
                <w:sz w:val="20"/>
                <w:szCs w:val="20"/>
                <w:lang w:val="en-US"/>
              </w:rPr>
              <w:t>&lt; 200 (διάμεση τιμή)</w:t>
            </w:r>
          </w:p>
        </w:tc>
        <w:tc>
          <w:tcPr>
            <w:tcW w:w="1245" w:type="dxa"/>
            <w:tcBorders>
              <w:top w:val="single" w:sz="6" w:space="0" w:color="auto"/>
              <w:left w:val="single" w:sz="6" w:space="0" w:color="auto"/>
              <w:bottom w:val="single" w:sz="6" w:space="0" w:color="auto"/>
              <w:right w:val="single" w:sz="6" w:space="0" w:color="auto"/>
            </w:tcBorders>
            <w:vAlign w:val="center"/>
            <w:hideMark/>
          </w:tcPr>
          <w:p w14:paraId="35B386AD" w14:textId="77777777" w:rsidR="00882900" w:rsidRPr="00882900" w:rsidRDefault="00882900" w:rsidP="00882900">
            <w:pPr>
              <w:jc w:val="center"/>
              <w:rPr>
                <w:rFonts w:ascii="Tahoma" w:hAnsi="Tahoma" w:cs="Tahoma"/>
                <w:sz w:val="20"/>
                <w:szCs w:val="20"/>
                <w:lang w:val="en-US"/>
              </w:rPr>
            </w:pPr>
            <w:r w:rsidRPr="00882900">
              <w:rPr>
                <w:rFonts w:ascii="Tahoma" w:hAnsi="Tahoma" w:cs="Tahoma"/>
                <w:sz w:val="20"/>
                <w:szCs w:val="20"/>
                <w:lang w:val="en-US"/>
              </w:rPr>
              <w:t>-</w:t>
            </w:r>
          </w:p>
        </w:tc>
        <w:tc>
          <w:tcPr>
            <w:tcW w:w="1551" w:type="dxa"/>
            <w:tcBorders>
              <w:top w:val="single" w:sz="6" w:space="0" w:color="auto"/>
              <w:left w:val="single" w:sz="6" w:space="0" w:color="auto"/>
              <w:bottom w:val="single" w:sz="6" w:space="0" w:color="auto"/>
              <w:right w:val="single" w:sz="6" w:space="0" w:color="auto"/>
            </w:tcBorders>
            <w:vAlign w:val="center"/>
          </w:tcPr>
          <w:p w14:paraId="087257F4" w14:textId="76A47AA6" w:rsidR="00882900" w:rsidRPr="00882900" w:rsidRDefault="00882900" w:rsidP="00882900">
            <w:pPr>
              <w:jc w:val="center"/>
              <w:rPr>
                <w:rFonts w:ascii="Tahoma" w:hAnsi="Tahoma" w:cs="Tahoma"/>
                <w:sz w:val="20"/>
                <w:szCs w:val="20"/>
                <w:lang w:val="en-US"/>
              </w:rPr>
            </w:pPr>
            <w:r>
              <w:rPr>
                <w:rFonts w:ascii="Tahoma" w:hAnsi="Tahoma" w:cs="Tahoma"/>
                <w:sz w:val="20"/>
                <w:szCs w:val="20"/>
              </w:rPr>
              <w:t>Απαιτούμενο</w:t>
            </w:r>
          </w:p>
        </w:tc>
      </w:tr>
      <w:tr w:rsidR="00882900" w:rsidRPr="00882900" w14:paraId="392D265E" w14:textId="77777777" w:rsidTr="00CE1CCF">
        <w:trPr>
          <w:trHeight w:val="555"/>
        </w:trPr>
        <w:tc>
          <w:tcPr>
            <w:tcW w:w="1839" w:type="dxa"/>
            <w:vMerge/>
            <w:tcBorders>
              <w:left w:val="single" w:sz="6" w:space="0" w:color="auto"/>
              <w:bottom w:val="single" w:sz="6" w:space="0" w:color="auto"/>
              <w:right w:val="single" w:sz="6" w:space="0" w:color="auto"/>
            </w:tcBorders>
            <w:vAlign w:val="center"/>
          </w:tcPr>
          <w:p w14:paraId="151B25F9" w14:textId="77777777" w:rsidR="00882900" w:rsidRPr="00882900" w:rsidRDefault="00882900" w:rsidP="00882900">
            <w:pPr>
              <w:rPr>
                <w:rFonts w:ascii="Tahoma" w:hAnsi="Tahoma" w:cs="Tahoma"/>
                <w:sz w:val="20"/>
                <w:szCs w:val="20"/>
                <w:lang w:val="en-US"/>
              </w:rPr>
            </w:pPr>
          </w:p>
        </w:tc>
        <w:tc>
          <w:tcPr>
            <w:tcW w:w="945" w:type="dxa"/>
            <w:tcBorders>
              <w:top w:val="single" w:sz="6" w:space="0" w:color="auto"/>
              <w:left w:val="single" w:sz="6" w:space="0" w:color="auto"/>
              <w:bottom w:val="single" w:sz="6" w:space="0" w:color="auto"/>
              <w:right w:val="single" w:sz="6" w:space="0" w:color="auto"/>
            </w:tcBorders>
            <w:vAlign w:val="center"/>
          </w:tcPr>
          <w:p w14:paraId="4D8C7648" w14:textId="77777777" w:rsidR="00882900" w:rsidRPr="00882900" w:rsidRDefault="00882900" w:rsidP="00882900">
            <w:pPr>
              <w:jc w:val="center"/>
              <w:rPr>
                <w:rFonts w:ascii="Tahoma" w:hAnsi="Tahoma" w:cs="Tahoma"/>
                <w:sz w:val="20"/>
                <w:szCs w:val="20"/>
                <w:lang w:val="en-US"/>
              </w:rPr>
            </w:pPr>
          </w:p>
        </w:tc>
        <w:tc>
          <w:tcPr>
            <w:tcW w:w="1217" w:type="dxa"/>
            <w:tcBorders>
              <w:top w:val="single" w:sz="6" w:space="0" w:color="auto"/>
              <w:left w:val="single" w:sz="6" w:space="0" w:color="auto"/>
              <w:bottom w:val="single" w:sz="6" w:space="0" w:color="auto"/>
              <w:right w:val="single" w:sz="6" w:space="0" w:color="auto"/>
            </w:tcBorders>
            <w:vAlign w:val="center"/>
          </w:tcPr>
          <w:p w14:paraId="20A2842C" w14:textId="77777777" w:rsidR="00882900" w:rsidRPr="00882900" w:rsidRDefault="00882900" w:rsidP="00882900">
            <w:pPr>
              <w:jc w:val="center"/>
              <w:rPr>
                <w:rFonts w:ascii="Tahoma" w:hAnsi="Tahoma" w:cs="Tahoma"/>
                <w:sz w:val="20"/>
                <w:szCs w:val="20"/>
                <w:lang w:val="en-US"/>
              </w:rPr>
            </w:pPr>
          </w:p>
        </w:tc>
        <w:tc>
          <w:tcPr>
            <w:tcW w:w="1428" w:type="dxa"/>
            <w:tcBorders>
              <w:top w:val="single" w:sz="6" w:space="0" w:color="auto"/>
              <w:left w:val="single" w:sz="6" w:space="0" w:color="auto"/>
              <w:bottom w:val="single" w:sz="6" w:space="0" w:color="auto"/>
              <w:right w:val="single" w:sz="6" w:space="0" w:color="auto"/>
            </w:tcBorders>
            <w:vAlign w:val="center"/>
          </w:tcPr>
          <w:p w14:paraId="15B54190" w14:textId="77777777" w:rsidR="00882900" w:rsidRPr="00882900" w:rsidRDefault="00882900" w:rsidP="00882900">
            <w:pPr>
              <w:jc w:val="center"/>
              <w:rPr>
                <w:rFonts w:ascii="Tahoma" w:hAnsi="Tahoma" w:cs="Tahoma"/>
                <w:sz w:val="20"/>
                <w:szCs w:val="20"/>
                <w:lang w:val="en-US"/>
              </w:rPr>
            </w:pPr>
          </w:p>
        </w:tc>
        <w:tc>
          <w:tcPr>
            <w:tcW w:w="1820" w:type="dxa"/>
            <w:tcBorders>
              <w:top w:val="single" w:sz="6" w:space="0" w:color="auto"/>
              <w:left w:val="single" w:sz="6" w:space="0" w:color="auto"/>
              <w:bottom w:val="single" w:sz="6" w:space="0" w:color="auto"/>
              <w:right w:val="single" w:sz="6" w:space="0" w:color="auto"/>
            </w:tcBorders>
            <w:vAlign w:val="center"/>
          </w:tcPr>
          <w:p w14:paraId="65A0DFEA" w14:textId="77777777" w:rsidR="00882900" w:rsidRPr="00882900" w:rsidRDefault="00882900" w:rsidP="00882900">
            <w:pPr>
              <w:jc w:val="center"/>
              <w:rPr>
                <w:rFonts w:ascii="Tahoma" w:hAnsi="Tahoma" w:cs="Tahoma"/>
                <w:sz w:val="20"/>
                <w:szCs w:val="20"/>
                <w:lang w:val="en-US"/>
              </w:rPr>
            </w:pPr>
          </w:p>
        </w:tc>
        <w:tc>
          <w:tcPr>
            <w:tcW w:w="1245" w:type="dxa"/>
            <w:tcBorders>
              <w:top w:val="single" w:sz="6" w:space="0" w:color="auto"/>
              <w:left w:val="single" w:sz="6" w:space="0" w:color="auto"/>
              <w:bottom w:val="single" w:sz="6" w:space="0" w:color="auto"/>
              <w:right w:val="single" w:sz="6" w:space="0" w:color="auto"/>
            </w:tcBorders>
            <w:vAlign w:val="center"/>
          </w:tcPr>
          <w:p w14:paraId="67BB1375" w14:textId="77777777" w:rsidR="00882900" w:rsidRPr="00882900" w:rsidRDefault="00882900" w:rsidP="00882900">
            <w:pPr>
              <w:jc w:val="center"/>
              <w:rPr>
                <w:rFonts w:ascii="Tahoma" w:hAnsi="Tahoma" w:cs="Tahoma"/>
                <w:sz w:val="20"/>
                <w:szCs w:val="20"/>
                <w:lang w:val="en-US"/>
              </w:rPr>
            </w:pPr>
          </w:p>
        </w:tc>
        <w:tc>
          <w:tcPr>
            <w:tcW w:w="1551" w:type="dxa"/>
            <w:tcBorders>
              <w:top w:val="single" w:sz="6" w:space="0" w:color="auto"/>
              <w:left w:val="single" w:sz="6" w:space="0" w:color="auto"/>
              <w:bottom w:val="single" w:sz="6" w:space="0" w:color="auto"/>
              <w:right w:val="single" w:sz="6" w:space="0" w:color="auto"/>
            </w:tcBorders>
            <w:vAlign w:val="center"/>
          </w:tcPr>
          <w:p w14:paraId="0EE66E96" w14:textId="1F022625" w:rsidR="00882900" w:rsidRPr="00882900" w:rsidRDefault="00882900" w:rsidP="00882900">
            <w:pPr>
              <w:jc w:val="center"/>
              <w:rPr>
                <w:rFonts w:ascii="Tahoma" w:hAnsi="Tahoma" w:cs="Tahoma"/>
                <w:sz w:val="20"/>
                <w:szCs w:val="20"/>
                <w:lang w:val="en-US"/>
              </w:rPr>
            </w:pPr>
            <w:r>
              <w:rPr>
                <w:rFonts w:ascii="Tahoma" w:hAnsi="Tahoma" w:cs="Tahoma"/>
                <w:sz w:val="20"/>
                <w:szCs w:val="20"/>
              </w:rPr>
              <w:t>Προσφερόμενο</w:t>
            </w:r>
          </w:p>
        </w:tc>
      </w:tr>
      <w:tr w:rsidR="00882900" w:rsidRPr="00882900" w14:paraId="4D907356" w14:textId="25A4E0B1" w:rsidTr="00CE1CCF">
        <w:trPr>
          <w:trHeight w:val="555"/>
        </w:trPr>
        <w:tc>
          <w:tcPr>
            <w:tcW w:w="1839" w:type="dxa"/>
            <w:vMerge w:val="restart"/>
            <w:tcBorders>
              <w:top w:val="single" w:sz="6" w:space="0" w:color="auto"/>
              <w:left w:val="single" w:sz="6" w:space="0" w:color="auto"/>
              <w:right w:val="single" w:sz="6" w:space="0" w:color="auto"/>
            </w:tcBorders>
            <w:vAlign w:val="center"/>
            <w:hideMark/>
          </w:tcPr>
          <w:p w14:paraId="7FA8B00D" w14:textId="634910A2" w:rsidR="00882900" w:rsidRPr="00882900" w:rsidRDefault="00B6600D" w:rsidP="00882900">
            <w:pPr>
              <w:rPr>
                <w:rFonts w:ascii="Tahoma" w:hAnsi="Tahoma" w:cs="Tahoma"/>
                <w:sz w:val="20"/>
                <w:szCs w:val="20"/>
                <w:lang w:val="en-US"/>
              </w:rPr>
            </w:pPr>
            <w:r>
              <w:rPr>
                <w:rFonts w:ascii="Tahoma" w:hAnsi="Tahoma" w:cs="Tahoma"/>
                <w:sz w:val="20"/>
                <w:szCs w:val="20"/>
              </w:rPr>
              <w:t xml:space="preserve">Ι.Μ. </w:t>
            </w:r>
            <w:r w:rsidR="00882900" w:rsidRPr="00882900">
              <w:rPr>
                <w:rFonts w:ascii="Tahoma" w:hAnsi="Tahoma" w:cs="Tahoma"/>
                <w:sz w:val="20"/>
                <w:szCs w:val="20"/>
                <w:lang w:val="en-US"/>
              </w:rPr>
              <w:t>Σταυρονικήτα</w:t>
            </w:r>
          </w:p>
        </w:tc>
        <w:tc>
          <w:tcPr>
            <w:tcW w:w="945" w:type="dxa"/>
            <w:tcBorders>
              <w:top w:val="single" w:sz="6" w:space="0" w:color="auto"/>
              <w:left w:val="single" w:sz="6" w:space="0" w:color="auto"/>
              <w:bottom w:val="single" w:sz="6" w:space="0" w:color="auto"/>
              <w:right w:val="single" w:sz="6" w:space="0" w:color="auto"/>
            </w:tcBorders>
            <w:vAlign w:val="center"/>
            <w:hideMark/>
          </w:tcPr>
          <w:p w14:paraId="0576DC1C" w14:textId="77777777" w:rsidR="00882900" w:rsidRPr="00882900" w:rsidRDefault="00882900" w:rsidP="00882900">
            <w:pPr>
              <w:jc w:val="center"/>
              <w:rPr>
                <w:rFonts w:ascii="Tahoma" w:hAnsi="Tahoma" w:cs="Tahoma"/>
                <w:sz w:val="20"/>
                <w:szCs w:val="20"/>
                <w:lang w:val="en-US"/>
              </w:rPr>
            </w:pPr>
            <w:r w:rsidRPr="00882900">
              <w:rPr>
                <w:rFonts w:ascii="Tahoma" w:hAnsi="Tahoma" w:cs="Tahoma"/>
                <w:sz w:val="20"/>
                <w:szCs w:val="20"/>
                <w:lang w:val="en-US"/>
              </w:rPr>
              <w:t>&lt; 125</w:t>
            </w:r>
          </w:p>
        </w:tc>
        <w:tc>
          <w:tcPr>
            <w:tcW w:w="1217" w:type="dxa"/>
            <w:tcBorders>
              <w:top w:val="single" w:sz="6" w:space="0" w:color="auto"/>
              <w:left w:val="single" w:sz="6" w:space="0" w:color="auto"/>
              <w:bottom w:val="single" w:sz="6" w:space="0" w:color="auto"/>
              <w:right w:val="single" w:sz="6" w:space="0" w:color="auto"/>
            </w:tcBorders>
            <w:vAlign w:val="center"/>
            <w:hideMark/>
          </w:tcPr>
          <w:p w14:paraId="3BE6DB8A" w14:textId="77777777" w:rsidR="00882900" w:rsidRPr="00882900" w:rsidRDefault="00882900" w:rsidP="00882900">
            <w:pPr>
              <w:jc w:val="center"/>
              <w:rPr>
                <w:rFonts w:ascii="Tahoma" w:hAnsi="Tahoma" w:cs="Tahoma"/>
                <w:sz w:val="20"/>
                <w:szCs w:val="20"/>
                <w:lang w:val="en-US"/>
              </w:rPr>
            </w:pPr>
            <w:r w:rsidRPr="00882900">
              <w:rPr>
                <w:rFonts w:ascii="Tahoma" w:hAnsi="Tahoma" w:cs="Tahoma"/>
                <w:sz w:val="20"/>
                <w:szCs w:val="20"/>
                <w:lang w:val="en-US"/>
              </w:rPr>
              <w:t>&lt; 25</w:t>
            </w:r>
          </w:p>
        </w:tc>
        <w:tc>
          <w:tcPr>
            <w:tcW w:w="1428" w:type="dxa"/>
            <w:tcBorders>
              <w:top w:val="single" w:sz="6" w:space="0" w:color="auto"/>
              <w:left w:val="single" w:sz="6" w:space="0" w:color="auto"/>
              <w:bottom w:val="single" w:sz="6" w:space="0" w:color="auto"/>
              <w:right w:val="single" w:sz="6" w:space="0" w:color="auto"/>
            </w:tcBorders>
            <w:vAlign w:val="center"/>
            <w:hideMark/>
          </w:tcPr>
          <w:p w14:paraId="22810DE8" w14:textId="77777777" w:rsidR="00882900" w:rsidRPr="00882900" w:rsidRDefault="00882900" w:rsidP="00882900">
            <w:pPr>
              <w:jc w:val="center"/>
              <w:rPr>
                <w:rFonts w:ascii="Tahoma" w:hAnsi="Tahoma" w:cs="Tahoma"/>
                <w:sz w:val="20"/>
                <w:szCs w:val="20"/>
                <w:lang w:val="en-US"/>
              </w:rPr>
            </w:pPr>
            <w:r w:rsidRPr="00882900">
              <w:rPr>
                <w:rFonts w:ascii="Tahoma" w:hAnsi="Tahoma" w:cs="Tahoma"/>
                <w:sz w:val="20"/>
                <w:szCs w:val="20"/>
                <w:lang w:val="en-US"/>
              </w:rPr>
              <w:t>&lt; 35</w:t>
            </w:r>
          </w:p>
        </w:tc>
        <w:tc>
          <w:tcPr>
            <w:tcW w:w="1820" w:type="dxa"/>
            <w:tcBorders>
              <w:top w:val="single" w:sz="6" w:space="0" w:color="auto"/>
              <w:left w:val="single" w:sz="6" w:space="0" w:color="auto"/>
              <w:bottom w:val="single" w:sz="6" w:space="0" w:color="auto"/>
              <w:right w:val="single" w:sz="6" w:space="0" w:color="auto"/>
            </w:tcBorders>
            <w:vAlign w:val="center"/>
            <w:hideMark/>
          </w:tcPr>
          <w:p w14:paraId="4BFF4FC7" w14:textId="77777777" w:rsidR="00882900" w:rsidRPr="00882900" w:rsidRDefault="00882900" w:rsidP="00882900">
            <w:pPr>
              <w:jc w:val="center"/>
              <w:rPr>
                <w:rFonts w:ascii="Tahoma" w:hAnsi="Tahoma" w:cs="Tahoma"/>
                <w:sz w:val="20"/>
                <w:szCs w:val="20"/>
                <w:lang w:val="en-US"/>
              </w:rPr>
            </w:pPr>
            <w:r w:rsidRPr="00882900">
              <w:rPr>
                <w:rFonts w:ascii="Tahoma" w:hAnsi="Tahoma" w:cs="Tahoma"/>
                <w:sz w:val="20"/>
                <w:szCs w:val="20"/>
                <w:lang w:val="en-US"/>
              </w:rPr>
              <w:t>&lt; 200 (διάμεση τιμή)</w:t>
            </w:r>
          </w:p>
        </w:tc>
        <w:tc>
          <w:tcPr>
            <w:tcW w:w="1245" w:type="dxa"/>
            <w:tcBorders>
              <w:top w:val="single" w:sz="6" w:space="0" w:color="auto"/>
              <w:left w:val="single" w:sz="6" w:space="0" w:color="auto"/>
              <w:bottom w:val="single" w:sz="6" w:space="0" w:color="auto"/>
              <w:right w:val="single" w:sz="6" w:space="0" w:color="auto"/>
            </w:tcBorders>
            <w:vAlign w:val="center"/>
            <w:hideMark/>
          </w:tcPr>
          <w:p w14:paraId="1CA45E9C" w14:textId="77777777" w:rsidR="00882900" w:rsidRPr="00882900" w:rsidRDefault="00882900" w:rsidP="00882900">
            <w:pPr>
              <w:jc w:val="center"/>
              <w:rPr>
                <w:rFonts w:ascii="Tahoma" w:hAnsi="Tahoma" w:cs="Tahoma"/>
                <w:sz w:val="20"/>
                <w:szCs w:val="20"/>
                <w:lang w:val="en-US"/>
              </w:rPr>
            </w:pPr>
            <w:r w:rsidRPr="00882900">
              <w:rPr>
                <w:rFonts w:ascii="Tahoma" w:hAnsi="Tahoma" w:cs="Tahoma"/>
                <w:sz w:val="20"/>
                <w:szCs w:val="20"/>
                <w:lang w:val="en-US"/>
              </w:rPr>
              <w:t>-</w:t>
            </w:r>
          </w:p>
        </w:tc>
        <w:tc>
          <w:tcPr>
            <w:tcW w:w="1551" w:type="dxa"/>
            <w:tcBorders>
              <w:top w:val="single" w:sz="6" w:space="0" w:color="auto"/>
              <w:left w:val="single" w:sz="6" w:space="0" w:color="auto"/>
              <w:bottom w:val="single" w:sz="6" w:space="0" w:color="auto"/>
              <w:right w:val="single" w:sz="6" w:space="0" w:color="auto"/>
            </w:tcBorders>
            <w:vAlign w:val="center"/>
          </w:tcPr>
          <w:p w14:paraId="414CB0DB" w14:textId="69339E66" w:rsidR="00882900" w:rsidRPr="00882900" w:rsidRDefault="00882900" w:rsidP="00882900">
            <w:pPr>
              <w:jc w:val="center"/>
              <w:rPr>
                <w:rFonts w:ascii="Tahoma" w:hAnsi="Tahoma" w:cs="Tahoma"/>
                <w:sz w:val="20"/>
                <w:szCs w:val="20"/>
                <w:lang w:val="en-US"/>
              </w:rPr>
            </w:pPr>
            <w:r>
              <w:rPr>
                <w:rFonts w:ascii="Tahoma" w:hAnsi="Tahoma" w:cs="Tahoma"/>
                <w:sz w:val="20"/>
                <w:szCs w:val="20"/>
              </w:rPr>
              <w:t>Απαιτούμενο</w:t>
            </w:r>
          </w:p>
        </w:tc>
      </w:tr>
      <w:tr w:rsidR="00882900" w:rsidRPr="00882900" w14:paraId="4206D36D" w14:textId="77777777" w:rsidTr="00CE1CCF">
        <w:trPr>
          <w:trHeight w:val="555"/>
        </w:trPr>
        <w:tc>
          <w:tcPr>
            <w:tcW w:w="1839" w:type="dxa"/>
            <w:vMerge/>
            <w:tcBorders>
              <w:left w:val="single" w:sz="6" w:space="0" w:color="auto"/>
              <w:bottom w:val="single" w:sz="6" w:space="0" w:color="auto"/>
              <w:right w:val="single" w:sz="6" w:space="0" w:color="auto"/>
            </w:tcBorders>
            <w:vAlign w:val="center"/>
          </w:tcPr>
          <w:p w14:paraId="0E9C5CED" w14:textId="77777777" w:rsidR="00882900" w:rsidRPr="00882900" w:rsidRDefault="00882900" w:rsidP="00882900">
            <w:pPr>
              <w:rPr>
                <w:rFonts w:ascii="Tahoma" w:hAnsi="Tahoma" w:cs="Tahoma"/>
                <w:sz w:val="20"/>
                <w:szCs w:val="20"/>
                <w:lang w:val="en-US"/>
              </w:rPr>
            </w:pPr>
          </w:p>
        </w:tc>
        <w:tc>
          <w:tcPr>
            <w:tcW w:w="945" w:type="dxa"/>
            <w:tcBorders>
              <w:top w:val="single" w:sz="6" w:space="0" w:color="auto"/>
              <w:left w:val="single" w:sz="6" w:space="0" w:color="auto"/>
              <w:bottom w:val="single" w:sz="6" w:space="0" w:color="auto"/>
              <w:right w:val="single" w:sz="6" w:space="0" w:color="auto"/>
            </w:tcBorders>
            <w:vAlign w:val="center"/>
          </w:tcPr>
          <w:p w14:paraId="1FA5B3FC" w14:textId="77777777" w:rsidR="00882900" w:rsidRPr="00882900" w:rsidRDefault="00882900" w:rsidP="00882900">
            <w:pPr>
              <w:jc w:val="center"/>
              <w:rPr>
                <w:rFonts w:ascii="Tahoma" w:hAnsi="Tahoma" w:cs="Tahoma"/>
                <w:sz w:val="20"/>
                <w:szCs w:val="20"/>
                <w:lang w:val="en-US"/>
              </w:rPr>
            </w:pPr>
          </w:p>
        </w:tc>
        <w:tc>
          <w:tcPr>
            <w:tcW w:w="1217" w:type="dxa"/>
            <w:tcBorders>
              <w:top w:val="single" w:sz="6" w:space="0" w:color="auto"/>
              <w:left w:val="single" w:sz="6" w:space="0" w:color="auto"/>
              <w:bottom w:val="single" w:sz="6" w:space="0" w:color="auto"/>
              <w:right w:val="single" w:sz="6" w:space="0" w:color="auto"/>
            </w:tcBorders>
            <w:vAlign w:val="center"/>
          </w:tcPr>
          <w:p w14:paraId="32F693C1" w14:textId="77777777" w:rsidR="00882900" w:rsidRPr="00882900" w:rsidRDefault="00882900" w:rsidP="00882900">
            <w:pPr>
              <w:jc w:val="center"/>
              <w:rPr>
                <w:rFonts w:ascii="Tahoma" w:hAnsi="Tahoma" w:cs="Tahoma"/>
                <w:sz w:val="20"/>
                <w:szCs w:val="20"/>
                <w:lang w:val="en-US"/>
              </w:rPr>
            </w:pPr>
          </w:p>
        </w:tc>
        <w:tc>
          <w:tcPr>
            <w:tcW w:w="1428" w:type="dxa"/>
            <w:tcBorders>
              <w:top w:val="single" w:sz="6" w:space="0" w:color="auto"/>
              <w:left w:val="single" w:sz="6" w:space="0" w:color="auto"/>
              <w:bottom w:val="single" w:sz="6" w:space="0" w:color="auto"/>
              <w:right w:val="single" w:sz="6" w:space="0" w:color="auto"/>
            </w:tcBorders>
            <w:vAlign w:val="center"/>
          </w:tcPr>
          <w:p w14:paraId="388F1859" w14:textId="77777777" w:rsidR="00882900" w:rsidRPr="00882900" w:rsidRDefault="00882900" w:rsidP="00882900">
            <w:pPr>
              <w:jc w:val="center"/>
              <w:rPr>
                <w:rFonts w:ascii="Tahoma" w:hAnsi="Tahoma" w:cs="Tahoma"/>
                <w:sz w:val="20"/>
                <w:szCs w:val="20"/>
                <w:lang w:val="en-US"/>
              </w:rPr>
            </w:pPr>
          </w:p>
        </w:tc>
        <w:tc>
          <w:tcPr>
            <w:tcW w:w="1820" w:type="dxa"/>
            <w:tcBorders>
              <w:top w:val="single" w:sz="6" w:space="0" w:color="auto"/>
              <w:left w:val="single" w:sz="6" w:space="0" w:color="auto"/>
              <w:bottom w:val="single" w:sz="6" w:space="0" w:color="auto"/>
              <w:right w:val="single" w:sz="6" w:space="0" w:color="auto"/>
            </w:tcBorders>
            <w:vAlign w:val="center"/>
          </w:tcPr>
          <w:p w14:paraId="64A5E1E0" w14:textId="77777777" w:rsidR="00882900" w:rsidRPr="00882900" w:rsidRDefault="00882900" w:rsidP="00882900">
            <w:pPr>
              <w:jc w:val="center"/>
              <w:rPr>
                <w:rFonts w:ascii="Tahoma" w:hAnsi="Tahoma" w:cs="Tahoma"/>
                <w:sz w:val="20"/>
                <w:szCs w:val="20"/>
                <w:lang w:val="en-US"/>
              </w:rPr>
            </w:pPr>
          </w:p>
        </w:tc>
        <w:tc>
          <w:tcPr>
            <w:tcW w:w="1245" w:type="dxa"/>
            <w:tcBorders>
              <w:top w:val="single" w:sz="6" w:space="0" w:color="auto"/>
              <w:left w:val="single" w:sz="6" w:space="0" w:color="auto"/>
              <w:bottom w:val="single" w:sz="6" w:space="0" w:color="auto"/>
              <w:right w:val="single" w:sz="6" w:space="0" w:color="auto"/>
            </w:tcBorders>
            <w:vAlign w:val="center"/>
          </w:tcPr>
          <w:p w14:paraId="4AD73C85" w14:textId="77777777" w:rsidR="00882900" w:rsidRPr="00882900" w:rsidRDefault="00882900" w:rsidP="00882900">
            <w:pPr>
              <w:jc w:val="center"/>
              <w:rPr>
                <w:rFonts w:ascii="Tahoma" w:hAnsi="Tahoma" w:cs="Tahoma"/>
                <w:sz w:val="20"/>
                <w:szCs w:val="20"/>
                <w:lang w:val="en-US"/>
              </w:rPr>
            </w:pPr>
          </w:p>
        </w:tc>
        <w:tc>
          <w:tcPr>
            <w:tcW w:w="1551" w:type="dxa"/>
            <w:tcBorders>
              <w:top w:val="single" w:sz="6" w:space="0" w:color="auto"/>
              <w:left w:val="single" w:sz="6" w:space="0" w:color="auto"/>
              <w:bottom w:val="single" w:sz="6" w:space="0" w:color="auto"/>
              <w:right w:val="single" w:sz="6" w:space="0" w:color="auto"/>
            </w:tcBorders>
            <w:vAlign w:val="center"/>
          </w:tcPr>
          <w:p w14:paraId="3E39949B" w14:textId="7C50AD28" w:rsidR="00882900" w:rsidRPr="00882900" w:rsidRDefault="00882900" w:rsidP="00882900">
            <w:pPr>
              <w:jc w:val="center"/>
              <w:rPr>
                <w:rFonts w:ascii="Tahoma" w:hAnsi="Tahoma" w:cs="Tahoma"/>
                <w:sz w:val="20"/>
                <w:szCs w:val="20"/>
                <w:lang w:val="en-US"/>
              </w:rPr>
            </w:pPr>
            <w:r>
              <w:rPr>
                <w:rFonts w:ascii="Tahoma" w:hAnsi="Tahoma" w:cs="Tahoma"/>
                <w:sz w:val="20"/>
                <w:szCs w:val="20"/>
              </w:rPr>
              <w:t>Προσφερόμενο</w:t>
            </w:r>
          </w:p>
        </w:tc>
      </w:tr>
      <w:tr w:rsidR="00882900" w:rsidRPr="00882900" w14:paraId="5A2426BD" w14:textId="36299122" w:rsidTr="00CE1CCF">
        <w:trPr>
          <w:trHeight w:val="555"/>
        </w:trPr>
        <w:tc>
          <w:tcPr>
            <w:tcW w:w="1839" w:type="dxa"/>
            <w:vMerge w:val="restart"/>
            <w:tcBorders>
              <w:top w:val="single" w:sz="6" w:space="0" w:color="auto"/>
              <w:left w:val="single" w:sz="6" w:space="0" w:color="auto"/>
              <w:right w:val="single" w:sz="6" w:space="0" w:color="auto"/>
            </w:tcBorders>
            <w:vAlign w:val="center"/>
            <w:hideMark/>
          </w:tcPr>
          <w:p w14:paraId="39A575D8" w14:textId="051004B3" w:rsidR="00882900" w:rsidRPr="00B6600D" w:rsidRDefault="00B6600D" w:rsidP="00882900">
            <w:pPr>
              <w:rPr>
                <w:rFonts w:ascii="Tahoma" w:hAnsi="Tahoma" w:cs="Tahoma"/>
                <w:sz w:val="20"/>
                <w:szCs w:val="20"/>
              </w:rPr>
            </w:pPr>
            <w:r>
              <w:rPr>
                <w:rFonts w:ascii="Tahoma" w:hAnsi="Tahoma" w:cs="Tahoma"/>
                <w:sz w:val="20"/>
                <w:szCs w:val="20"/>
              </w:rPr>
              <w:t xml:space="preserve">Ι.Μ. </w:t>
            </w:r>
            <w:r w:rsidR="00882900" w:rsidRPr="00B6600D">
              <w:rPr>
                <w:rFonts w:ascii="Tahoma" w:hAnsi="Tahoma" w:cs="Tahoma"/>
                <w:sz w:val="20"/>
                <w:szCs w:val="20"/>
              </w:rPr>
              <w:t>Σίμωνος Πέτρας (τμήμα)</w:t>
            </w:r>
          </w:p>
        </w:tc>
        <w:tc>
          <w:tcPr>
            <w:tcW w:w="945" w:type="dxa"/>
            <w:tcBorders>
              <w:top w:val="single" w:sz="6" w:space="0" w:color="auto"/>
              <w:left w:val="single" w:sz="6" w:space="0" w:color="auto"/>
              <w:bottom w:val="single" w:sz="6" w:space="0" w:color="auto"/>
              <w:right w:val="single" w:sz="6" w:space="0" w:color="auto"/>
            </w:tcBorders>
            <w:vAlign w:val="center"/>
            <w:hideMark/>
          </w:tcPr>
          <w:p w14:paraId="1BA6C3E0" w14:textId="77777777" w:rsidR="00882900" w:rsidRPr="00882900" w:rsidRDefault="00882900" w:rsidP="00882900">
            <w:pPr>
              <w:jc w:val="center"/>
              <w:rPr>
                <w:rFonts w:ascii="Tahoma" w:hAnsi="Tahoma" w:cs="Tahoma"/>
                <w:sz w:val="20"/>
                <w:szCs w:val="20"/>
                <w:lang w:val="en-US"/>
              </w:rPr>
            </w:pPr>
            <w:r w:rsidRPr="00882900">
              <w:rPr>
                <w:rFonts w:ascii="Tahoma" w:hAnsi="Tahoma" w:cs="Tahoma"/>
                <w:sz w:val="20"/>
                <w:szCs w:val="20"/>
                <w:lang w:val="en-US"/>
              </w:rPr>
              <w:t>&lt; 125</w:t>
            </w:r>
          </w:p>
        </w:tc>
        <w:tc>
          <w:tcPr>
            <w:tcW w:w="1217" w:type="dxa"/>
            <w:tcBorders>
              <w:top w:val="single" w:sz="6" w:space="0" w:color="auto"/>
              <w:left w:val="single" w:sz="6" w:space="0" w:color="auto"/>
              <w:bottom w:val="single" w:sz="6" w:space="0" w:color="auto"/>
              <w:right w:val="single" w:sz="6" w:space="0" w:color="auto"/>
            </w:tcBorders>
            <w:vAlign w:val="center"/>
            <w:hideMark/>
          </w:tcPr>
          <w:p w14:paraId="67B52B22" w14:textId="77777777" w:rsidR="00882900" w:rsidRPr="00882900" w:rsidRDefault="00882900" w:rsidP="00882900">
            <w:pPr>
              <w:jc w:val="center"/>
              <w:rPr>
                <w:rFonts w:ascii="Tahoma" w:hAnsi="Tahoma" w:cs="Tahoma"/>
                <w:sz w:val="20"/>
                <w:szCs w:val="20"/>
                <w:lang w:val="en-US"/>
              </w:rPr>
            </w:pPr>
            <w:r w:rsidRPr="00882900">
              <w:rPr>
                <w:rFonts w:ascii="Tahoma" w:hAnsi="Tahoma" w:cs="Tahoma"/>
                <w:sz w:val="20"/>
                <w:szCs w:val="20"/>
                <w:lang w:val="en-US"/>
              </w:rPr>
              <w:t>&lt; 25</w:t>
            </w:r>
          </w:p>
        </w:tc>
        <w:tc>
          <w:tcPr>
            <w:tcW w:w="1428" w:type="dxa"/>
            <w:tcBorders>
              <w:top w:val="single" w:sz="6" w:space="0" w:color="auto"/>
              <w:left w:val="single" w:sz="6" w:space="0" w:color="auto"/>
              <w:bottom w:val="single" w:sz="6" w:space="0" w:color="auto"/>
              <w:right w:val="single" w:sz="6" w:space="0" w:color="auto"/>
            </w:tcBorders>
            <w:vAlign w:val="center"/>
            <w:hideMark/>
          </w:tcPr>
          <w:p w14:paraId="2C44B17C" w14:textId="77777777" w:rsidR="00882900" w:rsidRPr="00882900" w:rsidRDefault="00882900" w:rsidP="00882900">
            <w:pPr>
              <w:jc w:val="center"/>
              <w:rPr>
                <w:rFonts w:ascii="Tahoma" w:hAnsi="Tahoma" w:cs="Tahoma"/>
                <w:sz w:val="20"/>
                <w:szCs w:val="20"/>
                <w:lang w:val="en-US"/>
              </w:rPr>
            </w:pPr>
            <w:r w:rsidRPr="00882900">
              <w:rPr>
                <w:rFonts w:ascii="Tahoma" w:hAnsi="Tahoma" w:cs="Tahoma"/>
                <w:sz w:val="20"/>
                <w:szCs w:val="20"/>
                <w:lang w:val="en-US"/>
              </w:rPr>
              <w:t>&lt; 35</w:t>
            </w:r>
          </w:p>
        </w:tc>
        <w:tc>
          <w:tcPr>
            <w:tcW w:w="1820" w:type="dxa"/>
            <w:tcBorders>
              <w:top w:val="single" w:sz="6" w:space="0" w:color="auto"/>
              <w:left w:val="single" w:sz="6" w:space="0" w:color="auto"/>
              <w:bottom w:val="single" w:sz="6" w:space="0" w:color="auto"/>
              <w:right w:val="single" w:sz="6" w:space="0" w:color="auto"/>
            </w:tcBorders>
            <w:vAlign w:val="center"/>
            <w:hideMark/>
          </w:tcPr>
          <w:p w14:paraId="6259BEBB" w14:textId="77777777" w:rsidR="00882900" w:rsidRPr="00882900" w:rsidRDefault="00882900" w:rsidP="00882900">
            <w:pPr>
              <w:jc w:val="center"/>
              <w:rPr>
                <w:rFonts w:ascii="Tahoma" w:hAnsi="Tahoma" w:cs="Tahoma"/>
                <w:sz w:val="20"/>
                <w:szCs w:val="20"/>
                <w:lang w:val="en-US"/>
              </w:rPr>
            </w:pPr>
            <w:r w:rsidRPr="00882900">
              <w:rPr>
                <w:rFonts w:ascii="Tahoma" w:hAnsi="Tahoma" w:cs="Tahoma"/>
                <w:sz w:val="20"/>
                <w:szCs w:val="20"/>
                <w:lang w:val="en-US"/>
              </w:rPr>
              <w:t>&lt; 200 (διάμεση τιμή)</w:t>
            </w:r>
          </w:p>
        </w:tc>
        <w:tc>
          <w:tcPr>
            <w:tcW w:w="1245" w:type="dxa"/>
            <w:tcBorders>
              <w:top w:val="single" w:sz="6" w:space="0" w:color="auto"/>
              <w:left w:val="single" w:sz="6" w:space="0" w:color="auto"/>
              <w:bottom w:val="single" w:sz="6" w:space="0" w:color="auto"/>
              <w:right w:val="single" w:sz="6" w:space="0" w:color="auto"/>
            </w:tcBorders>
            <w:vAlign w:val="center"/>
            <w:hideMark/>
          </w:tcPr>
          <w:p w14:paraId="27F70039" w14:textId="77777777" w:rsidR="00882900" w:rsidRPr="00882900" w:rsidRDefault="00882900" w:rsidP="00882900">
            <w:pPr>
              <w:jc w:val="center"/>
              <w:rPr>
                <w:rFonts w:ascii="Tahoma" w:hAnsi="Tahoma" w:cs="Tahoma"/>
                <w:sz w:val="20"/>
                <w:szCs w:val="20"/>
                <w:lang w:val="en-US"/>
              </w:rPr>
            </w:pPr>
            <w:r w:rsidRPr="00882900">
              <w:rPr>
                <w:rFonts w:ascii="Tahoma" w:hAnsi="Tahoma" w:cs="Tahoma"/>
                <w:sz w:val="20"/>
                <w:szCs w:val="20"/>
                <w:lang w:val="en-US"/>
              </w:rPr>
              <w:t>-</w:t>
            </w:r>
          </w:p>
        </w:tc>
        <w:tc>
          <w:tcPr>
            <w:tcW w:w="1551" w:type="dxa"/>
            <w:tcBorders>
              <w:top w:val="single" w:sz="6" w:space="0" w:color="auto"/>
              <w:left w:val="single" w:sz="6" w:space="0" w:color="auto"/>
              <w:bottom w:val="single" w:sz="6" w:space="0" w:color="auto"/>
              <w:right w:val="single" w:sz="6" w:space="0" w:color="auto"/>
            </w:tcBorders>
            <w:vAlign w:val="center"/>
          </w:tcPr>
          <w:p w14:paraId="73B19B71" w14:textId="310DBBF3" w:rsidR="00882900" w:rsidRPr="00882900" w:rsidRDefault="00882900" w:rsidP="00882900">
            <w:pPr>
              <w:jc w:val="center"/>
              <w:rPr>
                <w:rFonts w:ascii="Tahoma" w:hAnsi="Tahoma" w:cs="Tahoma"/>
                <w:sz w:val="20"/>
                <w:szCs w:val="20"/>
                <w:lang w:val="en-US"/>
              </w:rPr>
            </w:pPr>
            <w:r>
              <w:rPr>
                <w:rFonts w:ascii="Tahoma" w:hAnsi="Tahoma" w:cs="Tahoma"/>
                <w:sz w:val="20"/>
                <w:szCs w:val="20"/>
              </w:rPr>
              <w:t>Απαιτούμενο</w:t>
            </w:r>
          </w:p>
        </w:tc>
      </w:tr>
      <w:tr w:rsidR="00882900" w:rsidRPr="00882900" w14:paraId="648BE2EE" w14:textId="77777777" w:rsidTr="00CE1CCF">
        <w:trPr>
          <w:trHeight w:val="555"/>
        </w:trPr>
        <w:tc>
          <w:tcPr>
            <w:tcW w:w="1839" w:type="dxa"/>
            <w:vMerge/>
            <w:tcBorders>
              <w:left w:val="single" w:sz="6" w:space="0" w:color="auto"/>
              <w:bottom w:val="single" w:sz="6" w:space="0" w:color="auto"/>
              <w:right w:val="single" w:sz="6" w:space="0" w:color="auto"/>
            </w:tcBorders>
            <w:vAlign w:val="center"/>
          </w:tcPr>
          <w:p w14:paraId="7B123722" w14:textId="77777777" w:rsidR="00882900" w:rsidRPr="00882900" w:rsidRDefault="00882900" w:rsidP="00882900">
            <w:pPr>
              <w:rPr>
                <w:rFonts w:ascii="Tahoma" w:hAnsi="Tahoma" w:cs="Tahoma"/>
                <w:sz w:val="20"/>
                <w:szCs w:val="20"/>
                <w:lang w:val="en-US"/>
              </w:rPr>
            </w:pPr>
          </w:p>
        </w:tc>
        <w:tc>
          <w:tcPr>
            <w:tcW w:w="945" w:type="dxa"/>
            <w:tcBorders>
              <w:top w:val="single" w:sz="6" w:space="0" w:color="auto"/>
              <w:left w:val="single" w:sz="6" w:space="0" w:color="auto"/>
              <w:bottom w:val="single" w:sz="6" w:space="0" w:color="auto"/>
              <w:right w:val="single" w:sz="6" w:space="0" w:color="auto"/>
            </w:tcBorders>
            <w:vAlign w:val="center"/>
          </w:tcPr>
          <w:p w14:paraId="04D9FD27" w14:textId="77777777" w:rsidR="00882900" w:rsidRPr="00882900" w:rsidRDefault="00882900" w:rsidP="00882900">
            <w:pPr>
              <w:jc w:val="center"/>
              <w:rPr>
                <w:rFonts w:ascii="Tahoma" w:hAnsi="Tahoma" w:cs="Tahoma"/>
                <w:sz w:val="20"/>
                <w:szCs w:val="20"/>
                <w:lang w:val="en-US"/>
              </w:rPr>
            </w:pPr>
          </w:p>
        </w:tc>
        <w:tc>
          <w:tcPr>
            <w:tcW w:w="1217" w:type="dxa"/>
            <w:tcBorders>
              <w:top w:val="single" w:sz="6" w:space="0" w:color="auto"/>
              <w:left w:val="single" w:sz="6" w:space="0" w:color="auto"/>
              <w:bottom w:val="single" w:sz="6" w:space="0" w:color="auto"/>
              <w:right w:val="single" w:sz="6" w:space="0" w:color="auto"/>
            </w:tcBorders>
            <w:vAlign w:val="center"/>
          </w:tcPr>
          <w:p w14:paraId="39D186ED" w14:textId="77777777" w:rsidR="00882900" w:rsidRPr="00882900" w:rsidRDefault="00882900" w:rsidP="00882900">
            <w:pPr>
              <w:jc w:val="center"/>
              <w:rPr>
                <w:rFonts w:ascii="Tahoma" w:hAnsi="Tahoma" w:cs="Tahoma"/>
                <w:sz w:val="20"/>
                <w:szCs w:val="20"/>
                <w:lang w:val="en-US"/>
              </w:rPr>
            </w:pPr>
          </w:p>
        </w:tc>
        <w:tc>
          <w:tcPr>
            <w:tcW w:w="1428" w:type="dxa"/>
            <w:tcBorders>
              <w:top w:val="single" w:sz="6" w:space="0" w:color="auto"/>
              <w:left w:val="single" w:sz="6" w:space="0" w:color="auto"/>
              <w:bottom w:val="single" w:sz="6" w:space="0" w:color="auto"/>
              <w:right w:val="single" w:sz="6" w:space="0" w:color="auto"/>
            </w:tcBorders>
            <w:vAlign w:val="center"/>
          </w:tcPr>
          <w:p w14:paraId="3632100F" w14:textId="77777777" w:rsidR="00882900" w:rsidRPr="00882900" w:rsidRDefault="00882900" w:rsidP="00882900">
            <w:pPr>
              <w:jc w:val="center"/>
              <w:rPr>
                <w:rFonts w:ascii="Tahoma" w:hAnsi="Tahoma" w:cs="Tahoma"/>
                <w:sz w:val="20"/>
                <w:szCs w:val="20"/>
                <w:lang w:val="en-US"/>
              </w:rPr>
            </w:pPr>
          </w:p>
        </w:tc>
        <w:tc>
          <w:tcPr>
            <w:tcW w:w="1820" w:type="dxa"/>
            <w:tcBorders>
              <w:top w:val="single" w:sz="6" w:space="0" w:color="auto"/>
              <w:left w:val="single" w:sz="6" w:space="0" w:color="auto"/>
              <w:bottom w:val="single" w:sz="6" w:space="0" w:color="auto"/>
              <w:right w:val="single" w:sz="6" w:space="0" w:color="auto"/>
            </w:tcBorders>
            <w:vAlign w:val="center"/>
          </w:tcPr>
          <w:p w14:paraId="399EE0BF" w14:textId="77777777" w:rsidR="00882900" w:rsidRPr="00882900" w:rsidRDefault="00882900" w:rsidP="00882900">
            <w:pPr>
              <w:jc w:val="center"/>
              <w:rPr>
                <w:rFonts w:ascii="Tahoma" w:hAnsi="Tahoma" w:cs="Tahoma"/>
                <w:sz w:val="20"/>
                <w:szCs w:val="20"/>
                <w:lang w:val="en-US"/>
              </w:rPr>
            </w:pPr>
          </w:p>
        </w:tc>
        <w:tc>
          <w:tcPr>
            <w:tcW w:w="1245" w:type="dxa"/>
            <w:tcBorders>
              <w:top w:val="single" w:sz="6" w:space="0" w:color="auto"/>
              <w:left w:val="single" w:sz="6" w:space="0" w:color="auto"/>
              <w:bottom w:val="single" w:sz="6" w:space="0" w:color="auto"/>
              <w:right w:val="single" w:sz="6" w:space="0" w:color="auto"/>
            </w:tcBorders>
            <w:vAlign w:val="center"/>
          </w:tcPr>
          <w:p w14:paraId="1F20DC4D" w14:textId="77777777" w:rsidR="00882900" w:rsidRPr="00882900" w:rsidRDefault="00882900" w:rsidP="00882900">
            <w:pPr>
              <w:jc w:val="center"/>
              <w:rPr>
                <w:rFonts w:ascii="Tahoma" w:hAnsi="Tahoma" w:cs="Tahoma"/>
                <w:sz w:val="20"/>
                <w:szCs w:val="20"/>
                <w:lang w:val="en-US"/>
              </w:rPr>
            </w:pPr>
          </w:p>
        </w:tc>
        <w:tc>
          <w:tcPr>
            <w:tcW w:w="1551" w:type="dxa"/>
            <w:tcBorders>
              <w:top w:val="single" w:sz="6" w:space="0" w:color="auto"/>
              <w:left w:val="single" w:sz="6" w:space="0" w:color="auto"/>
              <w:bottom w:val="single" w:sz="6" w:space="0" w:color="auto"/>
              <w:right w:val="single" w:sz="6" w:space="0" w:color="auto"/>
            </w:tcBorders>
            <w:vAlign w:val="center"/>
          </w:tcPr>
          <w:p w14:paraId="4AB03271" w14:textId="76F023D4" w:rsidR="00882900" w:rsidRPr="00882900" w:rsidRDefault="00882900" w:rsidP="00882900">
            <w:pPr>
              <w:jc w:val="center"/>
              <w:rPr>
                <w:rFonts w:ascii="Tahoma" w:hAnsi="Tahoma" w:cs="Tahoma"/>
                <w:sz w:val="20"/>
                <w:szCs w:val="20"/>
                <w:lang w:val="en-US"/>
              </w:rPr>
            </w:pPr>
            <w:r>
              <w:rPr>
                <w:rFonts w:ascii="Tahoma" w:hAnsi="Tahoma" w:cs="Tahoma"/>
                <w:sz w:val="20"/>
                <w:szCs w:val="20"/>
              </w:rPr>
              <w:t>Προσφερόμενο</w:t>
            </w:r>
          </w:p>
        </w:tc>
      </w:tr>
      <w:tr w:rsidR="00882900" w:rsidRPr="00882900" w14:paraId="28FE965D" w14:textId="7FA532EF" w:rsidTr="00CE1CCF">
        <w:trPr>
          <w:trHeight w:val="555"/>
        </w:trPr>
        <w:tc>
          <w:tcPr>
            <w:tcW w:w="1839" w:type="dxa"/>
            <w:vMerge w:val="restart"/>
            <w:tcBorders>
              <w:top w:val="single" w:sz="6" w:space="0" w:color="auto"/>
              <w:left w:val="single" w:sz="6" w:space="0" w:color="auto"/>
              <w:right w:val="single" w:sz="6" w:space="0" w:color="auto"/>
            </w:tcBorders>
            <w:vAlign w:val="center"/>
            <w:hideMark/>
          </w:tcPr>
          <w:p w14:paraId="37EF000B" w14:textId="52910571" w:rsidR="00882900" w:rsidRPr="00882900" w:rsidRDefault="00B6600D" w:rsidP="00882900">
            <w:pPr>
              <w:rPr>
                <w:rFonts w:ascii="Tahoma" w:hAnsi="Tahoma" w:cs="Tahoma"/>
                <w:sz w:val="20"/>
                <w:szCs w:val="20"/>
                <w:lang w:val="en-US"/>
              </w:rPr>
            </w:pPr>
            <w:r>
              <w:rPr>
                <w:rFonts w:ascii="Tahoma" w:hAnsi="Tahoma" w:cs="Tahoma"/>
                <w:sz w:val="20"/>
                <w:szCs w:val="20"/>
              </w:rPr>
              <w:t xml:space="preserve">Ι.Μ. </w:t>
            </w:r>
            <w:r w:rsidR="00882900" w:rsidRPr="00882900">
              <w:rPr>
                <w:rFonts w:ascii="Tahoma" w:hAnsi="Tahoma" w:cs="Tahoma"/>
                <w:sz w:val="20"/>
                <w:szCs w:val="20"/>
                <w:lang w:val="en-US"/>
              </w:rPr>
              <w:t>Ξενοφώντος</w:t>
            </w:r>
          </w:p>
        </w:tc>
        <w:tc>
          <w:tcPr>
            <w:tcW w:w="945" w:type="dxa"/>
            <w:tcBorders>
              <w:top w:val="single" w:sz="6" w:space="0" w:color="auto"/>
              <w:left w:val="single" w:sz="6" w:space="0" w:color="auto"/>
              <w:bottom w:val="single" w:sz="6" w:space="0" w:color="auto"/>
              <w:right w:val="single" w:sz="6" w:space="0" w:color="auto"/>
            </w:tcBorders>
            <w:vAlign w:val="center"/>
            <w:hideMark/>
          </w:tcPr>
          <w:p w14:paraId="66E1889A" w14:textId="77777777" w:rsidR="00882900" w:rsidRPr="00882900" w:rsidRDefault="00882900" w:rsidP="00882900">
            <w:pPr>
              <w:jc w:val="center"/>
              <w:rPr>
                <w:rFonts w:ascii="Tahoma" w:hAnsi="Tahoma" w:cs="Tahoma"/>
                <w:sz w:val="20"/>
                <w:szCs w:val="20"/>
                <w:lang w:val="en-US"/>
              </w:rPr>
            </w:pPr>
            <w:r w:rsidRPr="00882900">
              <w:rPr>
                <w:rFonts w:ascii="Tahoma" w:hAnsi="Tahoma" w:cs="Tahoma"/>
                <w:sz w:val="20"/>
                <w:szCs w:val="20"/>
                <w:lang w:val="en-US"/>
              </w:rPr>
              <w:t>&lt; 125</w:t>
            </w:r>
          </w:p>
        </w:tc>
        <w:tc>
          <w:tcPr>
            <w:tcW w:w="1217" w:type="dxa"/>
            <w:tcBorders>
              <w:top w:val="single" w:sz="6" w:space="0" w:color="auto"/>
              <w:left w:val="single" w:sz="6" w:space="0" w:color="auto"/>
              <w:bottom w:val="single" w:sz="6" w:space="0" w:color="auto"/>
              <w:right w:val="single" w:sz="6" w:space="0" w:color="auto"/>
            </w:tcBorders>
            <w:vAlign w:val="center"/>
            <w:hideMark/>
          </w:tcPr>
          <w:p w14:paraId="75425748" w14:textId="77777777" w:rsidR="00882900" w:rsidRPr="00882900" w:rsidRDefault="00882900" w:rsidP="00882900">
            <w:pPr>
              <w:jc w:val="center"/>
              <w:rPr>
                <w:rFonts w:ascii="Tahoma" w:hAnsi="Tahoma" w:cs="Tahoma"/>
                <w:sz w:val="20"/>
                <w:szCs w:val="20"/>
                <w:lang w:val="en-US"/>
              </w:rPr>
            </w:pPr>
            <w:r w:rsidRPr="00882900">
              <w:rPr>
                <w:rFonts w:ascii="Tahoma" w:hAnsi="Tahoma" w:cs="Tahoma"/>
                <w:sz w:val="20"/>
                <w:szCs w:val="20"/>
                <w:lang w:val="en-US"/>
              </w:rPr>
              <w:t>&lt; 10 (80% δειγμάτων)</w:t>
            </w:r>
          </w:p>
        </w:tc>
        <w:tc>
          <w:tcPr>
            <w:tcW w:w="1428" w:type="dxa"/>
            <w:tcBorders>
              <w:top w:val="single" w:sz="6" w:space="0" w:color="auto"/>
              <w:left w:val="single" w:sz="6" w:space="0" w:color="auto"/>
              <w:bottom w:val="single" w:sz="6" w:space="0" w:color="auto"/>
              <w:right w:val="single" w:sz="6" w:space="0" w:color="auto"/>
            </w:tcBorders>
            <w:vAlign w:val="center"/>
            <w:hideMark/>
          </w:tcPr>
          <w:p w14:paraId="0D1B4F1C" w14:textId="77777777" w:rsidR="00882900" w:rsidRPr="00882900" w:rsidRDefault="00882900" w:rsidP="00882900">
            <w:pPr>
              <w:jc w:val="center"/>
              <w:rPr>
                <w:rFonts w:ascii="Tahoma" w:hAnsi="Tahoma" w:cs="Tahoma"/>
                <w:sz w:val="20"/>
                <w:szCs w:val="20"/>
                <w:lang w:val="en-US"/>
              </w:rPr>
            </w:pPr>
            <w:r w:rsidRPr="00882900">
              <w:rPr>
                <w:rFonts w:ascii="Tahoma" w:hAnsi="Tahoma" w:cs="Tahoma"/>
                <w:sz w:val="20"/>
                <w:szCs w:val="20"/>
                <w:lang w:val="en-US"/>
              </w:rPr>
              <w:t>&lt; 10 (80% δειγμάτων)</w:t>
            </w:r>
          </w:p>
        </w:tc>
        <w:tc>
          <w:tcPr>
            <w:tcW w:w="1820" w:type="dxa"/>
            <w:tcBorders>
              <w:top w:val="single" w:sz="6" w:space="0" w:color="auto"/>
              <w:left w:val="single" w:sz="6" w:space="0" w:color="auto"/>
              <w:bottom w:val="single" w:sz="6" w:space="0" w:color="auto"/>
              <w:right w:val="single" w:sz="6" w:space="0" w:color="auto"/>
            </w:tcBorders>
            <w:vAlign w:val="center"/>
            <w:hideMark/>
          </w:tcPr>
          <w:p w14:paraId="6BB692A7" w14:textId="77777777" w:rsidR="00882900" w:rsidRPr="00882900" w:rsidRDefault="00882900" w:rsidP="00882900">
            <w:pPr>
              <w:jc w:val="center"/>
              <w:rPr>
                <w:rFonts w:ascii="Tahoma" w:hAnsi="Tahoma" w:cs="Tahoma"/>
                <w:sz w:val="20"/>
                <w:szCs w:val="20"/>
                <w:lang w:val="en-US"/>
              </w:rPr>
            </w:pPr>
            <w:r w:rsidRPr="00882900">
              <w:rPr>
                <w:rFonts w:ascii="Tahoma" w:hAnsi="Tahoma" w:cs="Tahoma"/>
                <w:sz w:val="20"/>
                <w:szCs w:val="20"/>
                <w:lang w:val="en-US"/>
              </w:rPr>
              <w:t>&lt; 5 (80% δειγμάτων)</w:t>
            </w:r>
            <w:r w:rsidRPr="00882900">
              <w:rPr>
                <w:rFonts w:ascii="Tahoma" w:hAnsi="Tahoma" w:cs="Tahoma"/>
                <w:sz w:val="20"/>
                <w:szCs w:val="20"/>
                <w:lang w:val="en-US"/>
              </w:rPr>
              <w:br/>
              <w:t>&lt; 50 (95% δειγμάτων)</w:t>
            </w:r>
          </w:p>
        </w:tc>
        <w:tc>
          <w:tcPr>
            <w:tcW w:w="1245" w:type="dxa"/>
            <w:tcBorders>
              <w:top w:val="single" w:sz="6" w:space="0" w:color="auto"/>
              <w:left w:val="single" w:sz="6" w:space="0" w:color="auto"/>
              <w:bottom w:val="single" w:sz="6" w:space="0" w:color="auto"/>
              <w:right w:val="single" w:sz="6" w:space="0" w:color="auto"/>
            </w:tcBorders>
            <w:vAlign w:val="center"/>
            <w:hideMark/>
          </w:tcPr>
          <w:p w14:paraId="5624F452" w14:textId="77777777" w:rsidR="00882900" w:rsidRPr="00882900" w:rsidRDefault="00882900" w:rsidP="00882900">
            <w:pPr>
              <w:jc w:val="center"/>
              <w:rPr>
                <w:rFonts w:ascii="Tahoma" w:hAnsi="Tahoma" w:cs="Tahoma"/>
                <w:sz w:val="20"/>
                <w:szCs w:val="20"/>
                <w:lang w:val="en-US"/>
              </w:rPr>
            </w:pPr>
            <w:r w:rsidRPr="00882900">
              <w:rPr>
                <w:rFonts w:ascii="Tahoma" w:hAnsi="Tahoma" w:cs="Tahoma"/>
                <w:sz w:val="20"/>
                <w:szCs w:val="20"/>
                <w:lang w:val="en-US"/>
              </w:rPr>
              <w:t>&lt; 2 (διάμεση τιμή)</w:t>
            </w:r>
          </w:p>
        </w:tc>
        <w:tc>
          <w:tcPr>
            <w:tcW w:w="1551" w:type="dxa"/>
            <w:tcBorders>
              <w:top w:val="single" w:sz="6" w:space="0" w:color="auto"/>
              <w:left w:val="single" w:sz="6" w:space="0" w:color="auto"/>
              <w:bottom w:val="single" w:sz="6" w:space="0" w:color="auto"/>
              <w:right w:val="single" w:sz="6" w:space="0" w:color="auto"/>
            </w:tcBorders>
            <w:vAlign w:val="center"/>
          </w:tcPr>
          <w:p w14:paraId="7FA008CF" w14:textId="7F0B0928" w:rsidR="00882900" w:rsidRPr="00882900" w:rsidRDefault="00882900" w:rsidP="00882900">
            <w:pPr>
              <w:jc w:val="center"/>
              <w:rPr>
                <w:rFonts w:ascii="Tahoma" w:hAnsi="Tahoma" w:cs="Tahoma"/>
                <w:sz w:val="20"/>
                <w:szCs w:val="20"/>
                <w:lang w:val="en-US"/>
              </w:rPr>
            </w:pPr>
            <w:r>
              <w:rPr>
                <w:rFonts w:ascii="Tahoma" w:hAnsi="Tahoma" w:cs="Tahoma"/>
                <w:sz w:val="20"/>
                <w:szCs w:val="20"/>
              </w:rPr>
              <w:t>Απαιτούμενο</w:t>
            </w:r>
          </w:p>
        </w:tc>
      </w:tr>
      <w:tr w:rsidR="00882900" w:rsidRPr="00882900" w14:paraId="0BBE7B1F" w14:textId="77777777" w:rsidTr="00CE1CCF">
        <w:trPr>
          <w:trHeight w:val="555"/>
        </w:trPr>
        <w:tc>
          <w:tcPr>
            <w:tcW w:w="1839" w:type="dxa"/>
            <w:vMerge/>
            <w:tcBorders>
              <w:left w:val="single" w:sz="6" w:space="0" w:color="auto"/>
              <w:bottom w:val="single" w:sz="6" w:space="0" w:color="auto"/>
              <w:right w:val="single" w:sz="6" w:space="0" w:color="auto"/>
            </w:tcBorders>
            <w:vAlign w:val="center"/>
          </w:tcPr>
          <w:p w14:paraId="06F7B2E2" w14:textId="77777777" w:rsidR="00882900" w:rsidRPr="00882900" w:rsidRDefault="00882900" w:rsidP="00882900">
            <w:pPr>
              <w:rPr>
                <w:rFonts w:ascii="Tahoma" w:hAnsi="Tahoma" w:cs="Tahoma"/>
                <w:sz w:val="20"/>
                <w:szCs w:val="20"/>
                <w:lang w:val="en-US"/>
              </w:rPr>
            </w:pPr>
          </w:p>
        </w:tc>
        <w:tc>
          <w:tcPr>
            <w:tcW w:w="945" w:type="dxa"/>
            <w:tcBorders>
              <w:top w:val="single" w:sz="6" w:space="0" w:color="auto"/>
              <w:left w:val="single" w:sz="6" w:space="0" w:color="auto"/>
              <w:bottom w:val="single" w:sz="6" w:space="0" w:color="auto"/>
              <w:right w:val="single" w:sz="6" w:space="0" w:color="auto"/>
            </w:tcBorders>
            <w:vAlign w:val="center"/>
          </w:tcPr>
          <w:p w14:paraId="67962CBD" w14:textId="77777777" w:rsidR="00882900" w:rsidRPr="00882900" w:rsidRDefault="00882900" w:rsidP="00882900">
            <w:pPr>
              <w:jc w:val="center"/>
              <w:rPr>
                <w:rFonts w:ascii="Tahoma" w:hAnsi="Tahoma" w:cs="Tahoma"/>
                <w:sz w:val="20"/>
                <w:szCs w:val="20"/>
                <w:lang w:val="en-US"/>
              </w:rPr>
            </w:pPr>
          </w:p>
        </w:tc>
        <w:tc>
          <w:tcPr>
            <w:tcW w:w="1217" w:type="dxa"/>
            <w:tcBorders>
              <w:top w:val="single" w:sz="6" w:space="0" w:color="auto"/>
              <w:left w:val="single" w:sz="6" w:space="0" w:color="auto"/>
              <w:bottom w:val="single" w:sz="6" w:space="0" w:color="auto"/>
              <w:right w:val="single" w:sz="6" w:space="0" w:color="auto"/>
            </w:tcBorders>
            <w:vAlign w:val="center"/>
          </w:tcPr>
          <w:p w14:paraId="073F480C" w14:textId="77777777" w:rsidR="00882900" w:rsidRPr="00882900" w:rsidRDefault="00882900" w:rsidP="00882900">
            <w:pPr>
              <w:jc w:val="center"/>
              <w:rPr>
                <w:rFonts w:ascii="Tahoma" w:hAnsi="Tahoma" w:cs="Tahoma"/>
                <w:sz w:val="20"/>
                <w:szCs w:val="20"/>
                <w:lang w:val="en-US"/>
              </w:rPr>
            </w:pPr>
          </w:p>
        </w:tc>
        <w:tc>
          <w:tcPr>
            <w:tcW w:w="1428" w:type="dxa"/>
            <w:tcBorders>
              <w:top w:val="single" w:sz="6" w:space="0" w:color="auto"/>
              <w:left w:val="single" w:sz="6" w:space="0" w:color="auto"/>
              <w:bottom w:val="single" w:sz="6" w:space="0" w:color="auto"/>
              <w:right w:val="single" w:sz="6" w:space="0" w:color="auto"/>
            </w:tcBorders>
            <w:vAlign w:val="center"/>
          </w:tcPr>
          <w:p w14:paraId="21BBB1BA" w14:textId="77777777" w:rsidR="00882900" w:rsidRPr="00882900" w:rsidRDefault="00882900" w:rsidP="00882900">
            <w:pPr>
              <w:jc w:val="center"/>
              <w:rPr>
                <w:rFonts w:ascii="Tahoma" w:hAnsi="Tahoma" w:cs="Tahoma"/>
                <w:sz w:val="20"/>
                <w:szCs w:val="20"/>
                <w:lang w:val="en-US"/>
              </w:rPr>
            </w:pPr>
          </w:p>
        </w:tc>
        <w:tc>
          <w:tcPr>
            <w:tcW w:w="1820" w:type="dxa"/>
            <w:tcBorders>
              <w:top w:val="single" w:sz="6" w:space="0" w:color="auto"/>
              <w:left w:val="single" w:sz="6" w:space="0" w:color="auto"/>
              <w:bottom w:val="single" w:sz="6" w:space="0" w:color="auto"/>
              <w:right w:val="single" w:sz="6" w:space="0" w:color="auto"/>
            </w:tcBorders>
            <w:vAlign w:val="center"/>
          </w:tcPr>
          <w:p w14:paraId="389DFD58" w14:textId="77777777" w:rsidR="00882900" w:rsidRPr="00882900" w:rsidRDefault="00882900" w:rsidP="00882900">
            <w:pPr>
              <w:jc w:val="center"/>
              <w:rPr>
                <w:rFonts w:ascii="Tahoma" w:hAnsi="Tahoma" w:cs="Tahoma"/>
                <w:sz w:val="20"/>
                <w:szCs w:val="20"/>
                <w:lang w:val="en-US"/>
              </w:rPr>
            </w:pPr>
          </w:p>
        </w:tc>
        <w:tc>
          <w:tcPr>
            <w:tcW w:w="1245" w:type="dxa"/>
            <w:tcBorders>
              <w:top w:val="single" w:sz="6" w:space="0" w:color="auto"/>
              <w:left w:val="single" w:sz="6" w:space="0" w:color="auto"/>
              <w:bottom w:val="single" w:sz="6" w:space="0" w:color="auto"/>
              <w:right w:val="single" w:sz="6" w:space="0" w:color="auto"/>
            </w:tcBorders>
            <w:vAlign w:val="center"/>
          </w:tcPr>
          <w:p w14:paraId="200CEB78" w14:textId="77777777" w:rsidR="00882900" w:rsidRPr="00882900" w:rsidRDefault="00882900" w:rsidP="00882900">
            <w:pPr>
              <w:jc w:val="center"/>
              <w:rPr>
                <w:rFonts w:ascii="Tahoma" w:hAnsi="Tahoma" w:cs="Tahoma"/>
                <w:sz w:val="20"/>
                <w:szCs w:val="20"/>
                <w:lang w:val="en-US"/>
              </w:rPr>
            </w:pPr>
          </w:p>
        </w:tc>
        <w:tc>
          <w:tcPr>
            <w:tcW w:w="1551" w:type="dxa"/>
            <w:tcBorders>
              <w:top w:val="single" w:sz="6" w:space="0" w:color="auto"/>
              <w:left w:val="single" w:sz="6" w:space="0" w:color="auto"/>
              <w:bottom w:val="single" w:sz="6" w:space="0" w:color="auto"/>
              <w:right w:val="single" w:sz="6" w:space="0" w:color="auto"/>
            </w:tcBorders>
            <w:vAlign w:val="center"/>
          </w:tcPr>
          <w:p w14:paraId="2AB20D8C" w14:textId="656B459B" w:rsidR="00882900" w:rsidRPr="00882900" w:rsidRDefault="00882900" w:rsidP="00882900">
            <w:pPr>
              <w:jc w:val="center"/>
              <w:rPr>
                <w:rFonts w:ascii="Tahoma" w:hAnsi="Tahoma" w:cs="Tahoma"/>
                <w:sz w:val="20"/>
                <w:szCs w:val="20"/>
                <w:lang w:val="en-US"/>
              </w:rPr>
            </w:pPr>
            <w:r>
              <w:rPr>
                <w:rFonts w:ascii="Tahoma" w:hAnsi="Tahoma" w:cs="Tahoma"/>
                <w:sz w:val="20"/>
                <w:szCs w:val="20"/>
              </w:rPr>
              <w:t>Προσφερόμενο</w:t>
            </w:r>
          </w:p>
        </w:tc>
      </w:tr>
      <w:tr w:rsidR="00882900" w:rsidRPr="00882900" w14:paraId="452FDC49" w14:textId="397EF57F" w:rsidTr="00CE1CCF">
        <w:trPr>
          <w:trHeight w:val="555"/>
        </w:trPr>
        <w:tc>
          <w:tcPr>
            <w:tcW w:w="1839" w:type="dxa"/>
            <w:vMerge w:val="restart"/>
            <w:tcBorders>
              <w:top w:val="single" w:sz="6" w:space="0" w:color="auto"/>
              <w:left w:val="single" w:sz="6" w:space="0" w:color="auto"/>
              <w:right w:val="single" w:sz="6" w:space="0" w:color="auto"/>
            </w:tcBorders>
            <w:vAlign w:val="center"/>
            <w:hideMark/>
          </w:tcPr>
          <w:p w14:paraId="49DB3E7C" w14:textId="5023B185" w:rsidR="00882900" w:rsidRPr="00882900" w:rsidRDefault="00B6600D" w:rsidP="00882900">
            <w:pPr>
              <w:rPr>
                <w:rFonts w:ascii="Tahoma" w:hAnsi="Tahoma" w:cs="Tahoma"/>
                <w:sz w:val="20"/>
                <w:szCs w:val="20"/>
                <w:lang w:val="en-US"/>
              </w:rPr>
            </w:pPr>
            <w:r>
              <w:rPr>
                <w:rFonts w:ascii="Tahoma" w:hAnsi="Tahoma" w:cs="Tahoma"/>
                <w:sz w:val="20"/>
                <w:szCs w:val="20"/>
              </w:rPr>
              <w:t xml:space="preserve">Ι.Μ. </w:t>
            </w:r>
            <w:r w:rsidR="00882900" w:rsidRPr="00882900">
              <w:rPr>
                <w:rFonts w:ascii="Tahoma" w:hAnsi="Tahoma" w:cs="Tahoma"/>
                <w:sz w:val="20"/>
                <w:szCs w:val="20"/>
                <w:lang w:val="en-US"/>
              </w:rPr>
              <w:t>Γρηγορίου</w:t>
            </w:r>
          </w:p>
        </w:tc>
        <w:tc>
          <w:tcPr>
            <w:tcW w:w="945" w:type="dxa"/>
            <w:tcBorders>
              <w:top w:val="single" w:sz="6" w:space="0" w:color="auto"/>
              <w:left w:val="single" w:sz="6" w:space="0" w:color="auto"/>
              <w:bottom w:val="single" w:sz="6" w:space="0" w:color="auto"/>
              <w:right w:val="single" w:sz="6" w:space="0" w:color="auto"/>
            </w:tcBorders>
            <w:vAlign w:val="center"/>
            <w:hideMark/>
          </w:tcPr>
          <w:p w14:paraId="7AF8E692" w14:textId="77777777" w:rsidR="00882900" w:rsidRPr="00882900" w:rsidRDefault="00882900" w:rsidP="00882900">
            <w:pPr>
              <w:jc w:val="center"/>
              <w:rPr>
                <w:rFonts w:ascii="Tahoma" w:hAnsi="Tahoma" w:cs="Tahoma"/>
                <w:sz w:val="20"/>
                <w:szCs w:val="20"/>
                <w:lang w:val="en-US"/>
              </w:rPr>
            </w:pPr>
            <w:r w:rsidRPr="00882900">
              <w:rPr>
                <w:rFonts w:ascii="Tahoma" w:hAnsi="Tahoma" w:cs="Tahoma"/>
                <w:sz w:val="20"/>
                <w:szCs w:val="20"/>
                <w:lang w:val="en-US"/>
              </w:rPr>
              <w:t>&lt; 125</w:t>
            </w:r>
          </w:p>
        </w:tc>
        <w:tc>
          <w:tcPr>
            <w:tcW w:w="1217" w:type="dxa"/>
            <w:tcBorders>
              <w:top w:val="single" w:sz="6" w:space="0" w:color="auto"/>
              <w:left w:val="single" w:sz="6" w:space="0" w:color="auto"/>
              <w:bottom w:val="single" w:sz="6" w:space="0" w:color="auto"/>
              <w:right w:val="single" w:sz="6" w:space="0" w:color="auto"/>
            </w:tcBorders>
            <w:vAlign w:val="center"/>
            <w:hideMark/>
          </w:tcPr>
          <w:p w14:paraId="39B272D7" w14:textId="77777777" w:rsidR="00882900" w:rsidRPr="00882900" w:rsidRDefault="00882900" w:rsidP="00882900">
            <w:pPr>
              <w:jc w:val="center"/>
              <w:rPr>
                <w:rFonts w:ascii="Tahoma" w:hAnsi="Tahoma" w:cs="Tahoma"/>
                <w:sz w:val="20"/>
                <w:szCs w:val="20"/>
                <w:lang w:val="en-US"/>
              </w:rPr>
            </w:pPr>
            <w:r w:rsidRPr="00882900">
              <w:rPr>
                <w:rFonts w:ascii="Tahoma" w:hAnsi="Tahoma" w:cs="Tahoma"/>
                <w:sz w:val="20"/>
                <w:szCs w:val="20"/>
                <w:lang w:val="en-US"/>
              </w:rPr>
              <w:t>&lt; 25</w:t>
            </w:r>
          </w:p>
        </w:tc>
        <w:tc>
          <w:tcPr>
            <w:tcW w:w="1428" w:type="dxa"/>
            <w:tcBorders>
              <w:top w:val="single" w:sz="6" w:space="0" w:color="auto"/>
              <w:left w:val="single" w:sz="6" w:space="0" w:color="auto"/>
              <w:bottom w:val="single" w:sz="6" w:space="0" w:color="auto"/>
              <w:right w:val="single" w:sz="6" w:space="0" w:color="auto"/>
            </w:tcBorders>
            <w:vAlign w:val="center"/>
            <w:hideMark/>
          </w:tcPr>
          <w:p w14:paraId="0DEC6911" w14:textId="77777777" w:rsidR="00882900" w:rsidRPr="00882900" w:rsidRDefault="00882900" w:rsidP="00882900">
            <w:pPr>
              <w:jc w:val="center"/>
              <w:rPr>
                <w:rFonts w:ascii="Tahoma" w:hAnsi="Tahoma" w:cs="Tahoma"/>
                <w:sz w:val="20"/>
                <w:szCs w:val="20"/>
                <w:lang w:val="en-US"/>
              </w:rPr>
            </w:pPr>
            <w:r w:rsidRPr="00882900">
              <w:rPr>
                <w:rFonts w:ascii="Tahoma" w:hAnsi="Tahoma" w:cs="Tahoma"/>
                <w:sz w:val="20"/>
                <w:szCs w:val="20"/>
                <w:lang w:val="en-US"/>
              </w:rPr>
              <w:t>&lt; 35</w:t>
            </w:r>
          </w:p>
        </w:tc>
        <w:tc>
          <w:tcPr>
            <w:tcW w:w="1820" w:type="dxa"/>
            <w:tcBorders>
              <w:top w:val="single" w:sz="6" w:space="0" w:color="auto"/>
              <w:left w:val="single" w:sz="6" w:space="0" w:color="auto"/>
              <w:bottom w:val="single" w:sz="6" w:space="0" w:color="auto"/>
              <w:right w:val="single" w:sz="6" w:space="0" w:color="auto"/>
            </w:tcBorders>
            <w:vAlign w:val="center"/>
            <w:hideMark/>
          </w:tcPr>
          <w:p w14:paraId="4187652D" w14:textId="77777777" w:rsidR="00882900" w:rsidRPr="00882900" w:rsidRDefault="00882900" w:rsidP="00882900">
            <w:pPr>
              <w:jc w:val="center"/>
              <w:rPr>
                <w:rFonts w:ascii="Tahoma" w:hAnsi="Tahoma" w:cs="Tahoma"/>
                <w:sz w:val="20"/>
                <w:szCs w:val="20"/>
                <w:lang w:val="en-US"/>
              </w:rPr>
            </w:pPr>
            <w:r w:rsidRPr="00882900">
              <w:rPr>
                <w:rFonts w:ascii="Tahoma" w:hAnsi="Tahoma" w:cs="Tahoma"/>
                <w:sz w:val="20"/>
                <w:szCs w:val="20"/>
                <w:lang w:val="en-US"/>
              </w:rPr>
              <w:t>&lt; 200 (διάμεση τιμή)</w:t>
            </w:r>
          </w:p>
        </w:tc>
        <w:tc>
          <w:tcPr>
            <w:tcW w:w="1245" w:type="dxa"/>
            <w:tcBorders>
              <w:top w:val="single" w:sz="6" w:space="0" w:color="auto"/>
              <w:left w:val="single" w:sz="6" w:space="0" w:color="auto"/>
              <w:bottom w:val="single" w:sz="6" w:space="0" w:color="auto"/>
              <w:right w:val="single" w:sz="6" w:space="0" w:color="auto"/>
            </w:tcBorders>
            <w:vAlign w:val="center"/>
            <w:hideMark/>
          </w:tcPr>
          <w:p w14:paraId="02414B70" w14:textId="77777777" w:rsidR="00882900" w:rsidRPr="00882900" w:rsidRDefault="00882900" w:rsidP="00882900">
            <w:pPr>
              <w:jc w:val="center"/>
              <w:rPr>
                <w:rFonts w:ascii="Tahoma" w:hAnsi="Tahoma" w:cs="Tahoma"/>
                <w:sz w:val="20"/>
                <w:szCs w:val="20"/>
                <w:lang w:val="en-US"/>
              </w:rPr>
            </w:pPr>
            <w:r w:rsidRPr="00882900">
              <w:rPr>
                <w:rFonts w:ascii="Tahoma" w:hAnsi="Tahoma" w:cs="Tahoma"/>
                <w:sz w:val="20"/>
                <w:szCs w:val="20"/>
                <w:lang w:val="en-US"/>
              </w:rPr>
              <w:t>-</w:t>
            </w:r>
          </w:p>
        </w:tc>
        <w:tc>
          <w:tcPr>
            <w:tcW w:w="1551" w:type="dxa"/>
            <w:tcBorders>
              <w:top w:val="single" w:sz="6" w:space="0" w:color="auto"/>
              <w:left w:val="single" w:sz="6" w:space="0" w:color="auto"/>
              <w:bottom w:val="single" w:sz="6" w:space="0" w:color="auto"/>
              <w:right w:val="single" w:sz="6" w:space="0" w:color="auto"/>
            </w:tcBorders>
            <w:vAlign w:val="center"/>
          </w:tcPr>
          <w:p w14:paraId="569CCC32" w14:textId="5F2C42B6" w:rsidR="00882900" w:rsidRPr="00882900" w:rsidRDefault="00882900" w:rsidP="00882900">
            <w:pPr>
              <w:jc w:val="center"/>
              <w:rPr>
                <w:rFonts w:ascii="Tahoma" w:hAnsi="Tahoma" w:cs="Tahoma"/>
                <w:sz w:val="20"/>
                <w:szCs w:val="20"/>
                <w:lang w:val="en-US"/>
              </w:rPr>
            </w:pPr>
            <w:r>
              <w:rPr>
                <w:rFonts w:ascii="Tahoma" w:hAnsi="Tahoma" w:cs="Tahoma"/>
                <w:sz w:val="20"/>
                <w:szCs w:val="20"/>
              </w:rPr>
              <w:t>Απαιτούμενο</w:t>
            </w:r>
          </w:p>
        </w:tc>
      </w:tr>
      <w:tr w:rsidR="00882900" w:rsidRPr="00882900" w14:paraId="47048BD6" w14:textId="77777777" w:rsidTr="00CE1CCF">
        <w:trPr>
          <w:trHeight w:val="555"/>
        </w:trPr>
        <w:tc>
          <w:tcPr>
            <w:tcW w:w="1839" w:type="dxa"/>
            <w:vMerge/>
            <w:tcBorders>
              <w:left w:val="single" w:sz="6" w:space="0" w:color="auto"/>
              <w:bottom w:val="single" w:sz="6" w:space="0" w:color="auto"/>
              <w:right w:val="single" w:sz="6" w:space="0" w:color="auto"/>
            </w:tcBorders>
            <w:vAlign w:val="center"/>
          </w:tcPr>
          <w:p w14:paraId="71F99C56" w14:textId="77777777" w:rsidR="00882900" w:rsidRPr="00882900" w:rsidRDefault="00882900" w:rsidP="00882900">
            <w:pPr>
              <w:rPr>
                <w:rFonts w:ascii="Tahoma" w:hAnsi="Tahoma" w:cs="Tahoma"/>
                <w:sz w:val="20"/>
                <w:szCs w:val="20"/>
                <w:lang w:val="en-US"/>
              </w:rPr>
            </w:pPr>
          </w:p>
        </w:tc>
        <w:tc>
          <w:tcPr>
            <w:tcW w:w="945" w:type="dxa"/>
            <w:tcBorders>
              <w:top w:val="single" w:sz="6" w:space="0" w:color="auto"/>
              <w:left w:val="single" w:sz="6" w:space="0" w:color="auto"/>
              <w:bottom w:val="single" w:sz="6" w:space="0" w:color="auto"/>
              <w:right w:val="single" w:sz="6" w:space="0" w:color="auto"/>
            </w:tcBorders>
            <w:vAlign w:val="center"/>
          </w:tcPr>
          <w:p w14:paraId="0FEF8E8C" w14:textId="77777777" w:rsidR="00882900" w:rsidRPr="00882900" w:rsidRDefault="00882900" w:rsidP="00882900">
            <w:pPr>
              <w:jc w:val="center"/>
              <w:rPr>
                <w:rFonts w:ascii="Tahoma" w:hAnsi="Tahoma" w:cs="Tahoma"/>
                <w:sz w:val="20"/>
                <w:szCs w:val="20"/>
                <w:lang w:val="en-US"/>
              </w:rPr>
            </w:pPr>
          </w:p>
        </w:tc>
        <w:tc>
          <w:tcPr>
            <w:tcW w:w="1217" w:type="dxa"/>
            <w:tcBorders>
              <w:top w:val="single" w:sz="6" w:space="0" w:color="auto"/>
              <w:left w:val="single" w:sz="6" w:space="0" w:color="auto"/>
              <w:bottom w:val="single" w:sz="6" w:space="0" w:color="auto"/>
              <w:right w:val="single" w:sz="6" w:space="0" w:color="auto"/>
            </w:tcBorders>
            <w:vAlign w:val="center"/>
          </w:tcPr>
          <w:p w14:paraId="743C5BB6" w14:textId="77777777" w:rsidR="00882900" w:rsidRPr="00882900" w:rsidRDefault="00882900" w:rsidP="00882900">
            <w:pPr>
              <w:jc w:val="center"/>
              <w:rPr>
                <w:rFonts w:ascii="Tahoma" w:hAnsi="Tahoma" w:cs="Tahoma"/>
                <w:sz w:val="20"/>
                <w:szCs w:val="20"/>
                <w:lang w:val="en-US"/>
              </w:rPr>
            </w:pPr>
          </w:p>
        </w:tc>
        <w:tc>
          <w:tcPr>
            <w:tcW w:w="1428" w:type="dxa"/>
            <w:tcBorders>
              <w:top w:val="single" w:sz="6" w:space="0" w:color="auto"/>
              <w:left w:val="single" w:sz="6" w:space="0" w:color="auto"/>
              <w:bottom w:val="single" w:sz="6" w:space="0" w:color="auto"/>
              <w:right w:val="single" w:sz="6" w:space="0" w:color="auto"/>
            </w:tcBorders>
            <w:vAlign w:val="center"/>
          </w:tcPr>
          <w:p w14:paraId="4A974090" w14:textId="77777777" w:rsidR="00882900" w:rsidRPr="00882900" w:rsidRDefault="00882900" w:rsidP="00882900">
            <w:pPr>
              <w:jc w:val="center"/>
              <w:rPr>
                <w:rFonts w:ascii="Tahoma" w:hAnsi="Tahoma" w:cs="Tahoma"/>
                <w:sz w:val="20"/>
                <w:szCs w:val="20"/>
                <w:lang w:val="en-US"/>
              </w:rPr>
            </w:pPr>
          </w:p>
        </w:tc>
        <w:tc>
          <w:tcPr>
            <w:tcW w:w="1820" w:type="dxa"/>
            <w:tcBorders>
              <w:top w:val="single" w:sz="6" w:space="0" w:color="auto"/>
              <w:left w:val="single" w:sz="6" w:space="0" w:color="auto"/>
              <w:bottom w:val="single" w:sz="6" w:space="0" w:color="auto"/>
              <w:right w:val="single" w:sz="6" w:space="0" w:color="auto"/>
            </w:tcBorders>
            <w:vAlign w:val="center"/>
          </w:tcPr>
          <w:p w14:paraId="2794C070" w14:textId="77777777" w:rsidR="00882900" w:rsidRPr="00882900" w:rsidRDefault="00882900" w:rsidP="00882900">
            <w:pPr>
              <w:jc w:val="center"/>
              <w:rPr>
                <w:rFonts w:ascii="Tahoma" w:hAnsi="Tahoma" w:cs="Tahoma"/>
                <w:sz w:val="20"/>
                <w:szCs w:val="20"/>
                <w:lang w:val="en-US"/>
              </w:rPr>
            </w:pPr>
          </w:p>
        </w:tc>
        <w:tc>
          <w:tcPr>
            <w:tcW w:w="1245" w:type="dxa"/>
            <w:tcBorders>
              <w:top w:val="single" w:sz="6" w:space="0" w:color="auto"/>
              <w:left w:val="single" w:sz="6" w:space="0" w:color="auto"/>
              <w:bottom w:val="single" w:sz="6" w:space="0" w:color="auto"/>
              <w:right w:val="single" w:sz="6" w:space="0" w:color="auto"/>
            </w:tcBorders>
            <w:vAlign w:val="center"/>
          </w:tcPr>
          <w:p w14:paraId="10A7404A" w14:textId="77777777" w:rsidR="00882900" w:rsidRPr="00882900" w:rsidRDefault="00882900" w:rsidP="00882900">
            <w:pPr>
              <w:jc w:val="center"/>
              <w:rPr>
                <w:rFonts w:ascii="Tahoma" w:hAnsi="Tahoma" w:cs="Tahoma"/>
                <w:sz w:val="20"/>
                <w:szCs w:val="20"/>
                <w:lang w:val="en-US"/>
              </w:rPr>
            </w:pPr>
          </w:p>
        </w:tc>
        <w:tc>
          <w:tcPr>
            <w:tcW w:w="1551" w:type="dxa"/>
            <w:tcBorders>
              <w:top w:val="single" w:sz="6" w:space="0" w:color="auto"/>
              <w:left w:val="single" w:sz="6" w:space="0" w:color="auto"/>
              <w:bottom w:val="single" w:sz="6" w:space="0" w:color="auto"/>
              <w:right w:val="single" w:sz="6" w:space="0" w:color="auto"/>
            </w:tcBorders>
            <w:vAlign w:val="center"/>
          </w:tcPr>
          <w:p w14:paraId="7B5A01D0" w14:textId="40082977" w:rsidR="00882900" w:rsidRPr="00882900" w:rsidRDefault="00882900" w:rsidP="00882900">
            <w:pPr>
              <w:jc w:val="center"/>
              <w:rPr>
                <w:rFonts w:ascii="Tahoma" w:hAnsi="Tahoma" w:cs="Tahoma"/>
                <w:sz w:val="20"/>
                <w:szCs w:val="20"/>
                <w:lang w:val="en-US"/>
              </w:rPr>
            </w:pPr>
            <w:r>
              <w:rPr>
                <w:rFonts w:ascii="Tahoma" w:hAnsi="Tahoma" w:cs="Tahoma"/>
                <w:sz w:val="20"/>
                <w:szCs w:val="20"/>
              </w:rPr>
              <w:t>Προσφερόμενο</w:t>
            </w:r>
          </w:p>
        </w:tc>
      </w:tr>
      <w:tr w:rsidR="00882900" w:rsidRPr="00882900" w14:paraId="2233AD1A" w14:textId="585289CE" w:rsidTr="00CE1CCF">
        <w:trPr>
          <w:trHeight w:val="555"/>
        </w:trPr>
        <w:tc>
          <w:tcPr>
            <w:tcW w:w="1839" w:type="dxa"/>
            <w:vMerge w:val="restart"/>
            <w:tcBorders>
              <w:top w:val="single" w:sz="6" w:space="0" w:color="auto"/>
              <w:left w:val="single" w:sz="6" w:space="0" w:color="auto"/>
              <w:right w:val="single" w:sz="6" w:space="0" w:color="auto"/>
            </w:tcBorders>
            <w:vAlign w:val="center"/>
            <w:hideMark/>
          </w:tcPr>
          <w:p w14:paraId="5822A69F" w14:textId="0201DD33" w:rsidR="00882900" w:rsidRPr="00882900" w:rsidRDefault="00B6600D" w:rsidP="00882900">
            <w:pPr>
              <w:rPr>
                <w:rFonts w:ascii="Tahoma" w:hAnsi="Tahoma" w:cs="Tahoma"/>
                <w:sz w:val="20"/>
                <w:szCs w:val="20"/>
                <w:lang w:val="en-US"/>
              </w:rPr>
            </w:pPr>
            <w:r>
              <w:rPr>
                <w:rFonts w:ascii="Tahoma" w:hAnsi="Tahoma" w:cs="Tahoma"/>
                <w:sz w:val="20"/>
                <w:szCs w:val="20"/>
              </w:rPr>
              <w:t xml:space="preserve">Ι.Μ. </w:t>
            </w:r>
            <w:r w:rsidR="00882900" w:rsidRPr="0043546A">
              <w:rPr>
                <w:rFonts w:ascii="Tahoma" w:hAnsi="Tahoma" w:cs="Tahoma"/>
                <w:sz w:val="20"/>
                <w:szCs w:val="20"/>
              </w:rPr>
              <w:t xml:space="preserve">Εσφιγμένου (Κελί Αγ. </w:t>
            </w:r>
            <w:r w:rsidR="00882900" w:rsidRPr="00882900">
              <w:rPr>
                <w:rFonts w:ascii="Tahoma" w:hAnsi="Tahoma" w:cs="Tahoma"/>
                <w:sz w:val="20"/>
                <w:szCs w:val="20"/>
                <w:lang w:val="en-US"/>
              </w:rPr>
              <w:t>Τρύφωνος)</w:t>
            </w:r>
          </w:p>
        </w:tc>
        <w:tc>
          <w:tcPr>
            <w:tcW w:w="945" w:type="dxa"/>
            <w:tcBorders>
              <w:top w:val="single" w:sz="6" w:space="0" w:color="auto"/>
              <w:left w:val="single" w:sz="6" w:space="0" w:color="auto"/>
              <w:bottom w:val="single" w:sz="6" w:space="0" w:color="auto"/>
              <w:right w:val="single" w:sz="6" w:space="0" w:color="auto"/>
            </w:tcBorders>
            <w:vAlign w:val="center"/>
            <w:hideMark/>
          </w:tcPr>
          <w:p w14:paraId="445F1441" w14:textId="77777777" w:rsidR="00882900" w:rsidRPr="00882900" w:rsidRDefault="00882900" w:rsidP="00882900">
            <w:pPr>
              <w:jc w:val="center"/>
              <w:rPr>
                <w:rFonts w:ascii="Tahoma" w:hAnsi="Tahoma" w:cs="Tahoma"/>
                <w:sz w:val="20"/>
                <w:szCs w:val="20"/>
                <w:lang w:val="en-US"/>
              </w:rPr>
            </w:pPr>
            <w:r w:rsidRPr="00882900">
              <w:rPr>
                <w:rFonts w:ascii="Tahoma" w:hAnsi="Tahoma" w:cs="Tahoma"/>
                <w:sz w:val="20"/>
                <w:szCs w:val="20"/>
                <w:lang w:val="en-US"/>
              </w:rPr>
              <w:t>&lt; 125</w:t>
            </w:r>
          </w:p>
        </w:tc>
        <w:tc>
          <w:tcPr>
            <w:tcW w:w="1217" w:type="dxa"/>
            <w:tcBorders>
              <w:top w:val="single" w:sz="6" w:space="0" w:color="auto"/>
              <w:left w:val="single" w:sz="6" w:space="0" w:color="auto"/>
              <w:bottom w:val="single" w:sz="6" w:space="0" w:color="auto"/>
              <w:right w:val="single" w:sz="6" w:space="0" w:color="auto"/>
            </w:tcBorders>
            <w:vAlign w:val="center"/>
            <w:hideMark/>
          </w:tcPr>
          <w:p w14:paraId="0E98CA13" w14:textId="77777777" w:rsidR="00882900" w:rsidRPr="00882900" w:rsidRDefault="00882900" w:rsidP="00882900">
            <w:pPr>
              <w:jc w:val="center"/>
              <w:rPr>
                <w:rFonts w:ascii="Tahoma" w:hAnsi="Tahoma" w:cs="Tahoma"/>
                <w:sz w:val="20"/>
                <w:szCs w:val="20"/>
                <w:lang w:val="en-US"/>
              </w:rPr>
            </w:pPr>
            <w:r w:rsidRPr="00882900">
              <w:rPr>
                <w:rFonts w:ascii="Tahoma" w:hAnsi="Tahoma" w:cs="Tahoma"/>
                <w:sz w:val="20"/>
                <w:szCs w:val="20"/>
                <w:lang w:val="en-US"/>
              </w:rPr>
              <w:t>&lt; 10 (80% δειγμάτων)</w:t>
            </w:r>
          </w:p>
        </w:tc>
        <w:tc>
          <w:tcPr>
            <w:tcW w:w="1428" w:type="dxa"/>
            <w:tcBorders>
              <w:top w:val="single" w:sz="6" w:space="0" w:color="auto"/>
              <w:left w:val="single" w:sz="6" w:space="0" w:color="auto"/>
              <w:bottom w:val="single" w:sz="6" w:space="0" w:color="auto"/>
              <w:right w:val="single" w:sz="6" w:space="0" w:color="auto"/>
            </w:tcBorders>
            <w:vAlign w:val="center"/>
            <w:hideMark/>
          </w:tcPr>
          <w:p w14:paraId="168CE0D2" w14:textId="77777777" w:rsidR="00882900" w:rsidRPr="00882900" w:rsidRDefault="00882900" w:rsidP="00882900">
            <w:pPr>
              <w:jc w:val="center"/>
              <w:rPr>
                <w:rFonts w:ascii="Tahoma" w:hAnsi="Tahoma" w:cs="Tahoma"/>
                <w:sz w:val="20"/>
                <w:szCs w:val="20"/>
                <w:lang w:val="en-US"/>
              </w:rPr>
            </w:pPr>
            <w:r w:rsidRPr="00882900">
              <w:rPr>
                <w:rFonts w:ascii="Tahoma" w:hAnsi="Tahoma" w:cs="Tahoma"/>
                <w:sz w:val="20"/>
                <w:szCs w:val="20"/>
                <w:lang w:val="en-US"/>
              </w:rPr>
              <w:t>&lt; 10 (80% δειγμάτων)</w:t>
            </w:r>
          </w:p>
        </w:tc>
        <w:tc>
          <w:tcPr>
            <w:tcW w:w="1820" w:type="dxa"/>
            <w:tcBorders>
              <w:top w:val="single" w:sz="6" w:space="0" w:color="auto"/>
              <w:left w:val="single" w:sz="6" w:space="0" w:color="auto"/>
              <w:bottom w:val="single" w:sz="6" w:space="0" w:color="auto"/>
              <w:right w:val="single" w:sz="6" w:space="0" w:color="auto"/>
            </w:tcBorders>
            <w:vAlign w:val="center"/>
            <w:hideMark/>
          </w:tcPr>
          <w:p w14:paraId="35998852" w14:textId="77777777" w:rsidR="00882900" w:rsidRPr="00882900" w:rsidRDefault="00882900" w:rsidP="00882900">
            <w:pPr>
              <w:jc w:val="center"/>
              <w:rPr>
                <w:rFonts w:ascii="Tahoma" w:hAnsi="Tahoma" w:cs="Tahoma"/>
                <w:sz w:val="20"/>
                <w:szCs w:val="20"/>
                <w:lang w:val="en-US"/>
              </w:rPr>
            </w:pPr>
            <w:r w:rsidRPr="00882900">
              <w:rPr>
                <w:rFonts w:ascii="Tahoma" w:hAnsi="Tahoma" w:cs="Tahoma"/>
                <w:sz w:val="20"/>
                <w:szCs w:val="20"/>
                <w:lang w:val="en-US"/>
              </w:rPr>
              <w:t>&lt; 5 (80% δειγμάτων)</w:t>
            </w:r>
            <w:r w:rsidRPr="00882900">
              <w:rPr>
                <w:rFonts w:ascii="Tahoma" w:hAnsi="Tahoma" w:cs="Tahoma"/>
                <w:sz w:val="20"/>
                <w:szCs w:val="20"/>
                <w:lang w:val="en-US"/>
              </w:rPr>
              <w:br/>
              <w:t>&lt; 50 (95% δειγμάτων)</w:t>
            </w:r>
          </w:p>
        </w:tc>
        <w:tc>
          <w:tcPr>
            <w:tcW w:w="1245" w:type="dxa"/>
            <w:tcBorders>
              <w:top w:val="single" w:sz="6" w:space="0" w:color="auto"/>
              <w:left w:val="single" w:sz="6" w:space="0" w:color="auto"/>
              <w:bottom w:val="single" w:sz="6" w:space="0" w:color="auto"/>
              <w:right w:val="single" w:sz="6" w:space="0" w:color="auto"/>
            </w:tcBorders>
            <w:vAlign w:val="center"/>
            <w:hideMark/>
          </w:tcPr>
          <w:p w14:paraId="5E0F75D3" w14:textId="77777777" w:rsidR="00882900" w:rsidRPr="00882900" w:rsidRDefault="00882900" w:rsidP="00882900">
            <w:pPr>
              <w:jc w:val="center"/>
              <w:rPr>
                <w:rFonts w:ascii="Tahoma" w:hAnsi="Tahoma" w:cs="Tahoma"/>
                <w:sz w:val="20"/>
                <w:szCs w:val="20"/>
                <w:lang w:val="en-US"/>
              </w:rPr>
            </w:pPr>
            <w:r w:rsidRPr="00882900">
              <w:rPr>
                <w:rFonts w:ascii="Tahoma" w:hAnsi="Tahoma" w:cs="Tahoma"/>
                <w:sz w:val="20"/>
                <w:szCs w:val="20"/>
                <w:lang w:val="en-US"/>
              </w:rPr>
              <w:t>&lt; 2 (διάμεση τιμή)</w:t>
            </w:r>
          </w:p>
        </w:tc>
        <w:tc>
          <w:tcPr>
            <w:tcW w:w="1551" w:type="dxa"/>
            <w:tcBorders>
              <w:top w:val="single" w:sz="6" w:space="0" w:color="auto"/>
              <w:left w:val="single" w:sz="6" w:space="0" w:color="auto"/>
              <w:bottom w:val="single" w:sz="6" w:space="0" w:color="auto"/>
              <w:right w:val="single" w:sz="6" w:space="0" w:color="auto"/>
            </w:tcBorders>
            <w:vAlign w:val="center"/>
          </w:tcPr>
          <w:p w14:paraId="717D9666" w14:textId="7C22029A" w:rsidR="00882900" w:rsidRPr="00882900" w:rsidRDefault="00882900" w:rsidP="00882900">
            <w:pPr>
              <w:jc w:val="center"/>
              <w:rPr>
                <w:rFonts w:ascii="Tahoma" w:hAnsi="Tahoma" w:cs="Tahoma"/>
                <w:sz w:val="20"/>
                <w:szCs w:val="20"/>
                <w:lang w:val="en-US"/>
              </w:rPr>
            </w:pPr>
            <w:r>
              <w:rPr>
                <w:rFonts w:ascii="Tahoma" w:hAnsi="Tahoma" w:cs="Tahoma"/>
                <w:sz w:val="20"/>
                <w:szCs w:val="20"/>
              </w:rPr>
              <w:t>Απαιτούμενο</w:t>
            </w:r>
          </w:p>
        </w:tc>
      </w:tr>
      <w:tr w:rsidR="00882900" w:rsidRPr="00882900" w14:paraId="07C85C5B" w14:textId="77777777" w:rsidTr="00CE1CCF">
        <w:trPr>
          <w:trHeight w:val="555"/>
        </w:trPr>
        <w:tc>
          <w:tcPr>
            <w:tcW w:w="1839" w:type="dxa"/>
            <w:vMerge/>
            <w:tcBorders>
              <w:left w:val="single" w:sz="6" w:space="0" w:color="auto"/>
              <w:bottom w:val="single" w:sz="6" w:space="0" w:color="auto"/>
              <w:right w:val="single" w:sz="6" w:space="0" w:color="auto"/>
            </w:tcBorders>
            <w:vAlign w:val="center"/>
          </w:tcPr>
          <w:p w14:paraId="20EFCCC6" w14:textId="77777777" w:rsidR="00882900" w:rsidRPr="00882900" w:rsidRDefault="00882900" w:rsidP="00882900">
            <w:pPr>
              <w:rPr>
                <w:rFonts w:ascii="Tahoma" w:hAnsi="Tahoma" w:cs="Tahoma"/>
                <w:sz w:val="20"/>
                <w:szCs w:val="20"/>
                <w:lang w:val="en-US"/>
              </w:rPr>
            </w:pPr>
          </w:p>
        </w:tc>
        <w:tc>
          <w:tcPr>
            <w:tcW w:w="945" w:type="dxa"/>
            <w:tcBorders>
              <w:top w:val="single" w:sz="6" w:space="0" w:color="auto"/>
              <w:left w:val="single" w:sz="6" w:space="0" w:color="auto"/>
              <w:bottom w:val="single" w:sz="6" w:space="0" w:color="auto"/>
              <w:right w:val="single" w:sz="6" w:space="0" w:color="auto"/>
            </w:tcBorders>
            <w:vAlign w:val="center"/>
          </w:tcPr>
          <w:p w14:paraId="2A8F7EC7" w14:textId="77777777" w:rsidR="00882900" w:rsidRPr="00882900" w:rsidRDefault="00882900" w:rsidP="00882900">
            <w:pPr>
              <w:jc w:val="center"/>
              <w:rPr>
                <w:rFonts w:ascii="Tahoma" w:hAnsi="Tahoma" w:cs="Tahoma"/>
                <w:sz w:val="20"/>
                <w:szCs w:val="20"/>
                <w:lang w:val="en-US"/>
              </w:rPr>
            </w:pPr>
          </w:p>
        </w:tc>
        <w:tc>
          <w:tcPr>
            <w:tcW w:w="1217" w:type="dxa"/>
            <w:tcBorders>
              <w:top w:val="single" w:sz="6" w:space="0" w:color="auto"/>
              <w:left w:val="single" w:sz="6" w:space="0" w:color="auto"/>
              <w:bottom w:val="single" w:sz="6" w:space="0" w:color="auto"/>
              <w:right w:val="single" w:sz="6" w:space="0" w:color="auto"/>
            </w:tcBorders>
            <w:vAlign w:val="center"/>
          </w:tcPr>
          <w:p w14:paraId="5DFF70A2" w14:textId="77777777" w:rsidR="00882900" w:rsidRPr="00882900" w:rsidRDefault="00882900" w:rsidP="00882900">
            <w:pPr>
              <w:jc w:val="center"/>
              <w:rPr>
                <w:rFonts w:ascii="Tahoma" w:hAnsi="Tahoma" w:cs="Tahoma"/>
                <w:sz w:val="20"/>
                <w:szCs w:val="20"/>
                <w:lang w:val="en-US"/>
              </w:rPr>
            </w:pPr>
          </w:p>
        </w:tc>
        <w:tc>
          <w:tcPr>
            <w:tcW w:w="1428" w:type="dxa"/>
            <w:tcBorders>
              <w:top w:val="single" w:sz="6" w:space="0" w:color="auto"/>
              <w:left w:val="single" w:sz="6" w:space="0" w:color="auto"/>
              <w:bottom w:val="single" w:sz="6" w:space="0" w:color="auto"/>
              <w:right w:val="single" w:sz="6" w:space="0" w:color="auto"/>
            </w:tcBorders>
            <w:vAlign w:val="center"/>
          </w:tcPr>
          <w:p w14:paraId="2B90D69D" w14:textId="77777777" w:rsidR="00882900" w:rsidRPr="00882900" w:rsidRDefault="00882900" w:rsidP="00882900">
            <w:pPr>
              <w:jc w:val="center"/>
              <w:rPr>
                <w:rFonts w:ascii="Tahoma" w:hAnsi="Tahoma" w:cs="Tahoma"/>
                <w:sz w:val="20"/>
                <w:szCs w:val="20"/>
                <w:lang w:val="en-US"/>
              </w:rPr>
            </w:pPr>
          </w:p>
        </w:tc>
        <w:tc>
          <w:tcPr>
            <w:tcW w:w="1820" w:type="dxa"/>
            <w:tcBorders>
              <w:top w:val="single" w:sz="6" w:space="0" w:color="auto"/>
              <w:left w:val="single" w:sz="6" w:space="0" w:color="auto"/>
              <w:bottom w:val="single" w:sz="6" w:space="0" w:color="auto"/>
              <w:right w:val="single" w:sz="6" w:space="0" w:color="auto"/>
            </w:tcBorders>
            <w:vAlign w:val="center"/>
          </w:tcPr>
          <w:p w14:paraId="6E85FDC1" w14:textId="77777777" w:rsidR="00882900" w:rsidRPr="00882900" w:rsidRDefault="00882900" w:rsidP="00882900">
            <w:pPr>
              <w:jc w:val="center"/>
              <w:rPr>
                <w:rFonts w:ascii="Tahoma" w:hAnsi="Tahoma" w:cs="Tahoma"/>
                <w:sz w:val="20"/>
                <w:szCs w:val="20"/>
                <w:lang w:val="en-US"/>
              </w:rPr>
            </w:pPr>
          </w:p>
        </w:tc>
        <w:tc>
          <w:tcPr>
            <w:tcW w:w="1245" w:type="dxa"/>
            <w:tcBorders>
              <w:top w:val="single" w:sz="6" w:space="0" w:color="auto"/>
              <w:left w:val="single" w:sz="6" w:space="0" w:color="auto"/>
              <w:bottom w:val="single" w:sz="6" w:space="0" w:color="auto"/>
              <w:right w:val="single" w:sz="6" w:space="0" w:color="auto"/>
            </w:tcBorders>
            <w:vAlign w:val="center"/>
          </w:tcPr>
          <w:p w14:paraId="2564C236" w14:textId="77777777" w:rsidR="00882900" w:rsidRPr="00882900" w:rsidRDefault="00882900" w:rsidP="00882900">
            <w:pPr>
              <w:jc w:val="center"/>
              <w:rPr>
                <w:rFonts w:ascii="Tahoma" w:hAnsi="Tahoma" w:cs="Tahoma"/>
                <w:sz w:val="20"/>
                <w:szCs w:val="20"/>
                <w:lang w:val="en-US"/>
              </w:rPr>
            </w:pPr>
          </w:p>
        </w:tc>
        <w:tc>
          <w:tcPr>
            <w:tcW w:w="1551" w:type="dxa"/>
            <w:tcBorders>
              <w:top w:val="single" w:sz="6" w:space="0" w:color="auto"/>
              <w:left w:val="single" w:sz="6" w:space="0" w:color="auto"/>
              <w:bottom w:val="single" w:sz="6" w:space="0" w:color="auto"/>
              <w:right w:val="single" w:sz="6" w:space="0" w:color="auto"/>
            </w:tcBorders>
            <w:vAlign w:val="center"/>
          </w:tcPr>
          <w:p w14:paraId="257B5714" w14:textId="3FCAC0E3" w:rsidR="00882900" w:rsidRPr="00882900" w:rsidRDefault="00882900" w:rsidP="00882900">
            <w:pPr>
              <w:jc w:val="center"/>
              <w:rPr>
                <w:rFonts w:ascii="Tahoma" w:hAnsi="Tahoma" w:cs="Tahoma"/>
                <w:sz w:val="20"/>
                <w:szCs w:val="20"/>
                <w:lang w:val="en-US"/>
              </w:rPr>
            </w:pPr>
            <w:r>
              <w:rPr>
                <w:rFonts w:ascii="Tahoma" w:hAnsi="Tahoma" w:cs="Tahoma"/>
                <w:sz w:val="20"/>
                <w:szCs w:val="20"/>
              </w:rPr>
              <w:t>Προσφερόμενο</w:t>
            </w:r>
          </w:p>
        </w:tc>
      </w:tr>
      <w:tr w:rsidR="00882900" w:rsidRPr="00882900" w14:paraId="04F4E163" w14:textId="79FFBCD7" w:rsidTr="00CE1CCF">
        <w:trPr>
          <w:trHeight w:val="555"/>
        </w:trPr>
        <w:tc>
          <w:tcPr>
            <w:tcW w:w="1839" w:type="dxa"/>
            <w:vMerge w:val="restart"/>
            <w:tcBorders>
              <w:top w:val="single" w:sz="6" w:space="0" w:color="auto"/>
              <w:left w:val="single" w:sz="6" w:space="0" w:color="auto"/>
              <w:right w:val="single" w:sz="6" w:space="0" w:color="auto"/>
            </w:tcBorders>
            <w:vAlign w:val="center"/>
            <w:hideMark/>
          </w:tcPr>
          <w:p w14:paraId="338492BE" w14:textId="77777777" w:rsidR="00882900" w:rsidRPr="00882900" w:rsidRDefault="00882900" w:rsidP="00882900">
            <w:pPr>
              <w:rPr>
                <w:rFonts w:ascii="Tahoma" w:hAnsi="Tahoma" w:cs="Tahoma"/>
                <w:sz w:val="20"/>
                <w:szCs w:val="20"/>
                <w:lang w:val="en-US"/>
              </w:rPr>
            </w:pPr>
            <w:r w:rsidRPr="00882900">
              <w:rPr>
                <w:rFonts w:ascii="Tahoma" w:hAnsi="Tahoma" w:cs="Tahoma"/>
                <w:sz w:val="20"/>
                <w:szCs w:val="20"/>
                <w:lang w:val="en-US"/>
              </w:rPr>
              <w:t>Καρυές</w:t>
            </w:r>
          </w:p>
        </w:tc>
        <w:tc>
          <w:tcPr>
            <w:tcW w:w="945" w:type="dxa"/>
            <w:tcBorders>
              <w:top w:val="single" w:sz="6" w:space="0" w:color="auto"/>
              <w:left w:val="single" w:sz="6" w:space="0" w:color="auto"/>
              <w:bottom w:val="single" w:sz="6" w:space="0" w:color="auto"/>
              <w:right w:val="single" w:sz="6" w:space="0" w:color="auto"/>
            </w:tcBorders>
            <w:vAlign w:val="center"/>
            <w:hideMark/>
          </w:tcPr>
          <w:p w14:paraId="7FFE43C2" w14:textId="77777777" w:rsidR="00882900" w:rsidRPr="00882900" w:rsidRDefault="00882900" w:rsidP="00882900">
            <w:pPr>
              <w:jc w:val="center"/>
              <w:rPr>
                <w:rFonts w:ascii="Tahoma" w:hAnsi="Tahoma" w:cs="Tahoma"/>
                <w:sz w:val="20"/>
                <w:szCs w:val="20"/>
                <w:lang w:val="en-US"/>
              </w:rPr>
            </w:pPr>
            <w:r w:rsidRPr="00882900">
              <w:rPr>
                <w:rFonts w:ascii="Tahoma" w:hAnsi="Tahoma" w:cs="Tahoma"/>
                <w:sz w:val="20"/>
                <w:szCs w:val="20"/>
                <w:lang w:val="en-US"/>
              </w:rPr>
              <w:t>&lt; 125</w:t>
            </w:r>
          </w:p>
        </w:tc>
        <w:tc>
          <w:tcPr>
            <w:tcW w:w="1217" w:type="dxa"/>
            <w:tcBorders>
              <w:top w:val="single" w:sz="6" w:space="0" w:color="auto"/>
              <w:left w:val="single" w:sz="6" w:space="0" w:color="auto"/>
              <w:bottom w:val="single" w:sz="6" w:space="0" w:color="auto"/>
              <w:right w:val="single" w:sz="6" w:space="0" w:color="auto"/>
            </w:tcBorders>
            <w:vAlign w:val="center"/>
            <w:hideMark/>
          </w:tcPr>
          <w:p w14:paraId="587A6748" w14:textId="77777777" w:rsidR="00882900" w:rsidRPr="00882900" w:rsidRDefault="00882900" w:rsidP="00882900">
            <w:pPr>
              <w:jc w:val="center"/>
              <w:rPr>
                <w:rFonts w:ascii="Tahoma" w:hAnsi="Tahoma" w:cs="Tahoma"/>
                <w:sz w:val="20"/>
                <w:szCs w:val="20"/>
                <w:lang w:val="en-US"/>
              </w:rPr>
            </w:pPr>
            <w:r w:rsidRPr="00882900">
              <w:rPr>
                <w:rFonts w:ascii="Tahoma" w:hAnsi="Tahoma" w:cs="Tahoma"/>
                <w:sz w:val="20"/>
                <w:szCs w:val="20"/>
                <w:lang w:val="en-US"/>
              </w:rPr>
              <w:t>&lt; 25</w:t>
            </w:r>
          </w:p>
        </w:tc>
        <w:tc>
          <w:tcPr>
            <w:tcW w:w="1428" w:type="dxa"/>
            <w:tcBorders>
              <w:top w:val="single" w:sz="6" w:space="0" w:color="auto"/>
              <w:left w:val="single" w:sz="6" w:space="0" w:color="auto"/>
              <w:bottom w:val="single" w:sz="6" w:space="0" w:color="auto"/>
              <w:right w:val="single" w:sz="6" w:space="0" w:color="auto"/>
            </w:tcBorders>
            <w:vAlign w:val="center"/>
            <w:hideMark/>
          </w:tcPr>
          <w:p w14:paraId="6AD90E18" w14:textId="77777777" w:rsidR="00882900" w:rsidRPr="00882900" w:rsidRDefault="00882900" w:rsidP="00882900">
            <w:pPr>
              <w:jc w:val="center"/>
              <w:rPr>
                <w:rFonts w:ascii="Tahoma" w:hAnsi="Tahoma" w:cs="Tahoma"/>
                <w:sz w:val="20"/>
                <w:szCs w:val="20"/>
                <w:lang w:val="en-US"/>
              </w:rPr>
            </w:pPr>
            <w:r w:rsidRPr="00882900">
              <w:rPr>
                <w:rFonts w:ascii="Tahoma" w:hAnsi="Tahoma" w:cs="Tahoma"/>
                <w:sz w:val="20"/>
                <w:szCs w:val="20"/>
                <w:lang w:val="en-US"/>
              </w:rPr>
              <w:t>&lt; 35</w:t>
            </w:r>
          </w:p>
        </w:tc>
        <w:tc>
          <w:tcPr>
            <w:tcW w:w="1820" w:type="dxa"/>
            <w:tcBorders>
              <w:top w:val="single" w:sz="6" w:space="0" w:color="auto"/>
              <w:left w:val="single" w:sz="6" w:space="0" w:color="auto"/>
              <w:bottom w:val="single" w:sz="6" w:space="0" w:color="auto"/>
              <w:right w:val="single" w:sz="6" w:space="0" w:color="auto"/>
            </w:tcBorders>
            <w:vAlign w:val="center"/>
            <w:hideMark/>
          </w:tcPr>
          <w:p w14:paraId="23FE9FDD" w14:textId="77777777" w:rsidR="00882900" w:rsidRPr="00882900" w:rsidRDefault="00882900" w:rsidP="00882900">
            <w:pPr>
              <w:jc w:val="center"/>
              <w:rPr>
                <w:rFonts w:ascii="Tahoma" w:hAnsi="Tahoma" w:cs="Tahoma"/>
                <w:sz w:val="20"/>
                <w:szCs w:val="20"/>
                <w:lang w:val="en-US"/>
              </w:rPr>
            </w:pPr>
            <w:r w:rsidRPr="00882900">
              <w:rPr>
                <w:rFonts w:ascii="Tahoma" w:hAnsi="Tahoma" w:cs="Tahoma"/>
                <w:sz w:val="20"/>
                <w:szCs w:val="20"/>
                <w:lang w:val="en-US"/>
              </w:rPr>
              <w:t>&lt; 200 (διάμεση τιμή)</w:t>
            </w:r>
          </w:p>
        </w:tc>
        <w:tc>
          <w:tcPr>
            <w:tcW w:w="1245" w:type="dxa"/>
            <w:tcBorders>
              <w:top w:val="single" w:sz="6" w:space="0" w:color="auto"/>
              <w:left w:val="single" w:sz="6" w:space="0" w:color="auto"/>
              <w:bottom w:val="single" w:sz="6" w:space="0" w:color="auto"/>
              <w:right w:val="single" w:sz="6" w:space="0" w:color="auto"/>
            </w:tcBorders>
            <w:vAlign w:val="center"/>
            <w:hideMark/>
          </w:tcPr>
          <w:p w14:paraId="7A479F8C" w14:textId="77777777" w:rsidR="00882900" w:rsidRPr="00882900" w:rsidRDefault="00882900" w:rsidP="00882900">
            <w:pPr>
              <w:jc w:val="center"/>
              <w:rPr>
                <w:rFonts w:ascii="Tahoma" w:hAnsi="Tahoma" w:cs="Tahoma"/>
                <w:sz w:val="20"/>
                <w:szCs w:val="20"/>
                <w:lang w:val="en-US"/>
              </w:rPr>
            </w:pPr>
            <w:r w:rsidRPr="00882900">
              <w:rPr>
                <w:rFonts w:ascii="Tahoma" w:hAnsi="Tahoma" w:cs="Tahoma"/>
                <w:sz w:val="20"/>
                <w:szCs w:val="20"/>
                <w:lang w:val="en-US"/>
              </w:rPr>
              <w:t>-</w:t>
            </w:r>
          </w:p>
        </w:tc>
        <w:tc>
          <w:tcPr>
            <w:tcW w:w="1551" w:type="dxa"/>
            <w:tcBorders>
              <w:top w:val="single" w:sz="6" w:space="0" w:color="auto"/>
              <w:left w:val="single" w:sz="6" w:space="0" w:color="auto"/>
              <w:bottom w:val="single" w:sz="6" w:space="0" w:color="auto"/>
              <w:right w:val="single" w:sz="6" w:space="0" w:color="auto"/>
            </w:tcBorders>
            <w:vAlign w:val="center"/>
          </w:tcPr>
          <w:p w14:paraId="62FC729F" w14:textId="1DE5025B" w:rsidR="00882900" w:rsidRPr="00882900" w:rsidRDefault="00882900" w:rsidP="00882900">
            <w:pPr>
              <w:jc w:val="center"/>
              <w:rPr>
                <w:rFonts w:ascii="Tahoma" w:hAnsi="Tahoma" w:cs="Tahoma"/>
                <w:sz w:val="20"/>
                <w:szCs w:val="20"/>
                <w:lang w:val="en-US"/>
              </w:rPr>
            </w:pPr>
            <w:r>
              <w:rPr>
                <w:rFonts w:ascii="Tahoma" w:hAnsi="Tahoma" w:cs="Tahoma"/>
                <w:sz w:val="20"/>
                <w:szCs w:val="20"/>
              </w:rPr>
              <w:t>Απαιτούμενο</w:t>
            </w:r>
          </w:p>
        </w:tc>
      </w:tr>
      <w:tr w:rsidR="00882900" w:rsidRPr="00882900" w14:paraId="0C1C1A00" w14:textId="77777777" w:rsidTr="00CE1CCF">
        <w:trPr>
          <w:trHeight w:val="555"/>
        </w:trPr>
        <w:tc>
          <w:tcPr>
            <w:tcW w:w="1839" w:type="dxa"/>
            <w:vMerge/>
            <w:tcBorders>
              <w:left w:val="single" w:sz="6" w:space="0" w:color="auto"/>
              <w:bottom w:val="single" w:sz="6" w:space="0" w:color="auto"/>
              <w:right w:val="single" w:sz="6" w:space="0" w:color="auto"/>
            </w:tcBorders>
            <w:vAlign w:val="center"/>
          </w:tcPr>
          <w:p w14:paraId="7305A3E5" w14:textId="77777777" w:rsidR="00882900" w:rsidRPr="00882900" w:rsidRDefault="00882900" w:rsidP="00882900">
            <w:pPr>
              <w:rPr>
                <w:rFonts w:ascii="Tahoma" w:hAnsi="Tahoma" w:cs="Tahoma"/>
                <w:sz w:val="20"/>
                <w:szCs w:val="20"/>
                <w:lang w:val="en-US"/>
              </w:rPr>
            </w:pPr>
          </w:p>
        </w:tc>
        <w:tc>
          <w:tcPr>
            <w:tcW w:w="945" w:type="dxa"/>
            <w:tcBorders>
              <w:top w:val="single" w:sz="6" w:space="0" w:color="auto"/>
              <w:left w:val="single" w:sz="6" w:space="0" w:color="auto"/>
              <w:bottom w:val="single" w:sz="6" w:space="0" w:color="auto"/>
              <w:right w:val="single" w:sz="6" w:space="0" w:color="auto"/>
            </w:tcBorders>
            <w:vAlign w:val="center"/>
          </w:tcPr>
          <w:p w14:paraId="3A6D89E5" w14:textId="77777777" w:rsidR="00882900" w:rsidRPr="00882900" w:rsidRDefault="00882900" w:rsidP="00882900">
            <w:pPr>
              <w:jc w:val="center"/>
              <w:rPr>
                <w:rFonts w:ascii="Tahoma" w:hAnsi="Tahoma" w:cs="Tahoma"/>
                <w:sz w:val="20"/>
                <w:szCs w:val="20"/>
                <w:lang w:val="en-US"/>
              </w:rPr>
            </w:pPr>
          </w:p>
        </w:tc>
        <w:tc>
          <w:tcPr>
            <w:tcW w:w="1217" w:type="dxa"/>
            <w:tcBorders>
              <w:top w:val="single" w:sz="6" w:space="0" w:color="auto"/>
              <w:left w:val="single" w:sz="6" w:space="0" w:color="auto"/>
              <w:bottom w:val="single" w:sz="6" w:space="0" w:color="auto"/>
              <w:right w:val="single" w:sz="6" w:space="0" w:color="auto"/>
            </w:tcBorders>
            <w:vAlign w:val="center"/>
          </w:tcPr>
          <w:p w14:paraId="174FD9DB" w14:textId="77777777" w:rsidR="00882900" w:rsidRPr="00882900" w:rsidRDefault="00882900" w:rsidP="00882900">
            <w:pPr>
              <w:jc w:val="center"/>
              <w:rPr>
                <w:rFonts w:ascii="Tahoma" w:hAnsi="Tahoma" w:cs="Tahoma"/>
                <w:sz w:val="20"/>
                <w:szCs w:val="20"/>
                <w:lang w:val="en-US"/>
              </w:rPr>
            </w:pPr>
          </w:p>
        </w:tc>
        <w:tc>
          <w:tcPr>
            <w:tcW w:w="1428" w:type="dxa"/>
            <w:tcBorders>
              <w:top w:val="single" w:sz="6" w:space="0" w:color="auto"/>
              <w:left w:val="single" w:sz="6" w:space="0" w:color="auto"/>
              <w:bottom w:val="single" w:sz="6" w:space="0" w:color="auto"/>
              <w:right w:val="single" w:sz="6" w:space="0" w:color="auto"/>
            </w:tcBorders>
            <w:vAlign w:val="center"/>
          </w:tcPr>
          <w:p w14:paraId="6D655ADB" w14:textId="77777777" w:rsidR="00882900" w:rsidRPr="00882900" w:rsidRDefault="00882900" w:rsidP="00882900">
            <w:pPr>
              <w:jc w:val="center"/>
              <w:rPr>
                <w:rFonts w:ascii="Tahoma" w:hAnsi="Tahoma" w:cs="Tahoma"/>
                <w:sz w:val="20"/>
                <w:szCs w:val="20"/>
                <w:lang w:val="en-US"/>
              </w:rPr>
            </w:pPr>
          </w:p>
        </w:tc>
        <w:tc>
          <w:tcPr>
            <w:tcW w:w="1820" w:type="dxa"/>
            <w:tcBorders>
              <w:top w:val="single" w:sz="6" w:space="0" w:color="auto"/>
              <w:left w:val="single" w:sz="6" w:space="0" w:color="auto"/>
              <w:bottom w:val="single" w:sz="6" w:space="0" w:color="auto"/>
              <w:right w:val="single" w:sz="6" w:space="0" w:color="auto"/>
            </w:tcBorders>
            <w:vAlign w:val="center"/>
          </w:tcPr>
          <w:p w14:paraId="645B7B84" w14:textId="77777777" w:rsidR="00882900" w:rsidRPr="00882900" w:rsidRDefault="00882900" w:rsidP="00882900">
            <w:pPr>
              <w:jc w:val="center"/>
              <w:rPr>
                <w:rFonts w:ascii="Tahoma" w:hAnsi="Tahoma" w:cs="Tahoma"/>
                <w:sz w:val="20"/>
                <w:szCs w:val="20"/>
                <w:lang w:val="en-US"/>
              </w:rPr>
            </w:pPr>
          </w:p>
        </w:tc>
        <w:tc>
          <w:tcPr>
            <w:tcW w:w="1245" w:type="dxa"/>
            <w:tcBorders>
              <w:top w:val="single" w:sz="6" w:space="0" w:color="auto"/>
              <w:left w:val="single" w:sz="6" w:space="0" w:color="auto"/>
              <w:bottom w:val="single" w:sz="6" w:space="0" w:color="auto"/>
              <w:right w:val="single" w:sz="6" w:space="0" w:color="auto"/>
            </w:tcBorders>
            <w:vAlign w:val="center"/>
          </w:tcPr>
          <w:p w14:paraId="249E6FD1" w14:textId="77777777" w:rsidR="00882900" w:rsidRPr="00882900" w:rsidRDefault="00882900" w:rsidP="00882900">
            <w:pPr>
              <w:jc w:val="center"/>
              <w:rPr>
                <w:rFonts w:ascii="Tahoma" w:hAnsi="Tahoma" w:cs="Tahoma"/>
                <w:sz w:val="20"/>
                <w:szCs w:val="20"/>
                <w:lang w:val="en-US"/>
              </w:rPr>
            </w:pPr>
          </w:p>
        </w:tc>
        <w:tc>
          <w:tcPr>
            <w:tcW w:w="1551" w:type="dxa"/>
            <w:tcBorders>
              <w:top w:val="single" w:sz="6" w:space="0" w:color="auto"/>
              <w:left w:val="single" w:sz="6" w:space="0" w:color="auto"/>
              <w:bottom w:val="single" w:sz="6" w:space="0" w:color="auto"/>
              <w:right w:val="single" w:sz="6" w:space="0" w:color="auto"/>
            </w:tcBorders>
            <w:vAlign w:val="center"/>
          </w:tcPr>
          <w:p w14:paraId="6D3457E0" w14:textId="75981E51" w:rsidR="00882900" w:rsidRPr="00882900" w:rsidRDefault="00882900" w:rsidP="00882900">
            <w:pPr>
              <w:jc w:val="center"/>
              <w:rPr>
                <w:rFonts w:ascii="Tahoma" w:hAnsi="Tahoma" w:cs="Tahoma"/>
                <w:sz w:val="20"/>
                <w:szCs w:val="20"/>
                <w:lang w:val="en-US"/>
              </w:rPr>
            </w:pPr>
            <w:r>
              <w:rPr>
                <w:rFonts w:ascii="Tahoma" w:hAnsi="Tahoma" w:cs="Tahoma"/>
                <w:sz w:val="20"/>
                <w:szCs w:val="20"/>
              </w:rPr>
              <w:t>Προσφερόμενο</w:t>
            </w:r>
          </w:p>
        </w:tc>
      </w:tr>
      <w:tr w:rsidR="00882900" w:rsidRPr="00882900" w14:paraId="4A6DD925" w14:textId="77777777" w:rsidTr="00CE1CCF">
        <w:trPr>
          <w:trHeight w:val="555"/>
        </w:trPr>
        <w:tc>
          <w:tcPr>
            <w:tcW w:w="1839" w:type="dxa"/>
            <w:vMerge w:val="restart"/>
            <w:tcBorders>
              <w:top w:val="single" w:sz="6" w:space="0" w:color="auto"/>
              <w:left w:val="single" w:sz="6" w:space="0" w:color="auto"/>
              <w:right w:val="single" w:sz="6" w:space="0" w:color="auto"/>
            </w:tcBorders>
            <w:vAlign w:val="center"/>
          </w:tcPr>
          <w:p w14:paraId="6A0F6860" w14:textId="0049A226" w:rsidR="00882900" w:rsidRPr="00882900" w:rsidRDefault="00882900" w:rsidP="00882900">
            <w:pPr>
              <w:rPr>
                <w:rFonts w:ascii="Tahoma" w:hAnsi="Tahoma" w:cs="Tahoma"/>
                <w:sz w:val="20"/>
                <w:szCs w:val="20"/>
                <w:lang w:val="en-US"/>
              </w:rPr>
            </w:pPr>
            <w:r w:rsidRPr="00882900">
              <w:rPr>
                <w:rFonts w:ascii="Tahoma" w:hAnsi="Tahoma" w:cs="Tahoma"/>
                <w:sz w:val="20"/>
                <w:szCs w:val="20"/>
                <w:lang w:val="en-US"/>
              </w:rPr>
              <w:t>Δάφνη</w:t>
            </w:r>
          </w:p>
        </w:tc>
        <w:tc>
          <w:tcPr>
            <w:tcW w:w="945" w:type="dxa"/>
            <w:tcBorders>
              <w:top w:val="single" w:sz="6" w:space="0" w:color="auto"/>
              <w:left w:val="single" w:sz="6" w:space="0" w:color="auto"/>
              <w:bottom w:val="single" w:sz="6" w:space="0" w:color="auto"/>
              <w:right w:val="single" w:sz="6" w:space="0" w:color="auto"/>
            </w:tcBorders>
            <w:vAlign w:val="center"/>
          </w:tcPr>
          <w:p w14:paraId="6C241280" w14:textId="23DE3398" w:rsidR="00882900" w:rsidRPr="00882900" w:rsidRDefault="00882900" w:rsidP="00882900">
            <w:pPr>
              <w:jc w:val="center"/>
              <w:rPr>
                <w:rFonts w:ascii="Tahoma" w:hAnsi="Tahoma" w:cs="Tahoma"/>
                <w:sz w:val="20"/>
                <w:szCs w:val="20"/>
                <w:lang w:val="en-US"/>
              </w:rPr>
            </w:pPr>
            <w:r w:rsidRPr="00882900">
              <w:rPr>
                <w:rFonts w:ascii="Tahoma" w:hAnsi="Tahoma" w:cs="Tahoma"/>
                <w:sz w:val="20"/>
                <w:szCs w:val="20"/>
                <w:lang w:val="en-US"/>
              </w:rPr>
              <w:t>&lt; 125</w:t>
            </w:r>
          </w:p>
        </w:tc>
        <w:tc>
          <w:tcPr>
            <w:tcW w:w="1217" w:type="dxa"/>
            <w:tcBorders>
              <w:top w:val="single" w:sz="6" w:space="0" w:color="auto"/>
              <w:left w:val="single" w:sz="6" w:space="0" w:color="auto"/>
              <w:bottom w:val="single" w:sz="6" w:space="0" w:color="auto"/>
              <w:right w:val="single" w:sz="6" w:space="0" w:color="auto"/>
            </w:tcBorders>
            <w:vAlign w:val="center"/>
          </w:tcPr>
          <w:p w14:paraId="3EE69A5B" w14:textId="1E6E1302" w:rsidR="00882900" w:rsidRPr="00882900" w:rsidRDefault="00882900" w:rsidP="00882900">
            <w:pPr>
              <w:jc w:val="center"/>
              <w:rPr>
                <w:rFonts w:ascii="Tahoma" w:hAnsi="Tahoma" w:cs="Tahoma"/>
                <w:sz w:val="20"/>
                <w:szCs w:val="20"/>
                <w:lang w:val="en-US"/>
              </w:rPr>
            </w:pPr>
            <w:r w:rsidRPr="00882900">
              <w:rPr>
                <w:rFonts w:ascii="Tahoma" w:hAnsi="Tahoma" w:cs="Tahoma"/>
                <w:sz w:val="20"/>
                <w:szCs w:val="20"/>
                <w:lang w:val="en-US"/>
              </w:rPr>
              <w:t>&lt; 25</w:t>
            </w:r>
          </w:p>
        </w:tc>
        <w:tc>
          <w:tcPr>
            <w:tcW w:w="1428" w:type="dxa"/>
            <w:tcBorders>
              <w:top w:val="single" w:sz="6" w:space="0" w:color="auto"/>
              <w:left w:val="single" w:sz="6" w:space="0" w:color="auto"/>
              <w:bottom w:val="single" w:sz="6" w:space="0" w:color="auto"/>
              <w:right w:val="single" w:sz="6" w:space="0" w:color="auto"/>
            </w:tcBorders>
            <w:vAlign w:val="center"/>
          </w:tcPr>
          <w:p w14:paraId="2FBC7797" w14:textId="7FDBEBD8" w:rsidR="00882900" w:rsidRPr="00882900" w:rsidRDefault="00882900" w:rsidP="00882900">
            <w:pPr>
              <w:jc w:val="center"/>
              <w:rPr>
                <w:rFonts w:ascii="Tahoma" w:hAnsi="Tahoma" w:cs="Tahoma"/>
                <w:sz w:val="20"/>
                <w:szCs w:val="20"/>
                <w:lang w:val="en-US"/>
              </w:rPr>
            </w:pPr>
            <w:r w:rsidRPr="00882900">
              <w:rPr>
                <w:rFonts w:ascii="Tahoma" w:hAnsi="Tahoma" w:cs="Tahoma"/>
                <w:sz w:val="20"/>
                <w:szCs w:val="20"/>
                <w:lang w:val="en-US"/>
              </w:rPr>
              <w:t>&lt; 35</w:t>
            </w:r>
          </w:p>
        </w:tc>
        <w:tc>
          <w:tcPr>
            <w:tcW w:w="1820" w:type="dxa"/>
            <w:tcBorders>
              <w:top w:val="single" w:sz="6" w:space="0" w:color="auto"/>
              <w:left w:val="single" w:sz="6" w:space="0" w:color="auto"/>
              <w:bottom w:val="single" w:sz="6" w:space="0" w:color="auto"/>
              <w:right w:val="single" w:sz="6" w:space="0" w:color="auto"/>
            </w:tcBorders>
            <w:vAlign w:val="center"/>
          </w:tcPr>
          <w:p w14:paraId="6C44B039" w14:textId="32F3BF8C" w:rsidR="00882900" w:rsidRPr="00882900" w:rsidRDefault="00882900" w:rsidP="00882900">
            <w:pPr>
              <w:jc w:val="center"/>
              <w:rPr>
                <w:rFonts w:ascii="Tahoma" w:hAnsi="Tahoma" w:cs="Tahoma"/>
                <w:sz w:val="20"/>
                <w:szCs w:val="20"/>
                <w:lang w:val="en-US"/>
              </w:rPr>
            </w:pPr>
            <w:r w:rsidRPr="00882900">
              <w:rPr>
                <w:rFonts w:ascii="Tahoma" w:hAnsi="Tahoma" w:cs="Tahoma"/>
                <w:sz w:val="20"/>
                <w:szCs w:val="20"/>
                <w:lang w:val="en-US"/>
              </w:rPr>
              <w:t>&lt; 200 (διάμεση τιμή)</w:t>
            </w:r>
          </w:p>
        </w:tc>
        <w:tc>
          <w:tcPr>
            <w:tcW w:w="1245" w:type="dxa"/>
            <w:tcBorders>
              <w:top w:val="single" w:sz="6" w:space="0" w:color="auto"/>
              <w:left w:val="single" w:sz="6" w:space="0" w:color="auto"/>
              <w:bottom w:val="single" w:sz="6" w:space="0" w:color="auto"/>
              <w:right w:val="single" w:sz="6" w:space="0" w:color="auto"/>
            </w:tcBorders>
            <w:vAlign w:val="center"/>
          </w:tcPr>
          <w:p w14:paraId="222968C7" w14:textId="4C081DEC" w:rsidR="00882900" w:rsidRPr="00882900" w:rsidRDefault="00882900" w:rsidP="00882900">
            <w:pPr>
              <w:jc w:val="center"/>
              <w:rPr>
                <w:rFonts w:ascii="Tahoma" w:hAnsi="Tahoma" w:cs="Tahoma"/>
                <w:sz w:val="20"/>
                <w:szCs w:val="20"/>
                <w:lang w:val="en-US"/>
              </w:rPr>
            </w:pPr>
            <w:r w:rsidRPr="00882900">
              <w:rPr>
                <w:rFonts w:ascii="Tahoma" w:hAnsi="Tahoma" w:cs="Tahoma"/>
                <w:sz w:val="20"/>
                <w:szCs w:val="20"/>
                <w:lang w:val="en-US"/>
              </w:rPr>
              <w:t>-</w:t>
            </w:r>
          </w:p>
        </w:tc>
        <w:tc>
          <w:tcPr>
            <w:tcW w:w="1551" w:type="dxa"/>
            <w:tcBorders>
              <w:top w:val="single" w:sz="6" w:space="0" w:color="auto"/>
              <w:left w:val="single" w:sz="6" w:space="0" w:color="auto"/>
              <w:bottom w:val="single" w:sz="6" w:space="0" w:color="auto"/>
              <w:right w:val="single" w:sz="6" w:space="0" w:color="auto"/>
            </w:tcBorders>
            <w:vAlign w:val="center"/>
          </w:tcPr>
          <w:p w14:paraId="29A56DB1" w14:textId="7D7E9706" w:rsidR="00882900" w:rsidRPr="00882900" w:rsidRDefault="00882900" w:rsidP="00882900">
            <w:pPr>
              <w:jc w:val="center"/>
              <w:rPr>
                <w:rFonts w:ascii="Tahoma" w:hAnsi="Tahoma" w:cs="Tahoma"/>
                <w:sz w:val="20"/>
                <w:szCs w:val="20"/>
                <w:lang w:val="en-US"/>
              </w:rPr>
            </w:pPr>
            <w:r>
              <w:rPr>
                <w:rFonts w:ascii="Tahoma" w:hAnsi="Tahoma" w:cs="Tahoma"/>
                <w:sz w:val="20"/>
                <w:szCs w:val="20"/>
              </w:rPr>
              <w:t>Απαιτούμενο</w:t>
            </w:r>
          </w:p>
        </w:tc>
      </w:tr>
      <w:tr w:rsidR="00882900" w:rsidRPr="00882900" w14:paraId="6EC80E34" w14:textId="77777777" w:rsidTr="00CE1CCF">
        <w:trPr>
          <w:trHeight w:val="555"/>
        </w:trPr>
        <w:tc>
          <w:tcPr>
            <w:tcW w:w="1839" w:type="dxa"/>
            <w:vMerge/>
            <w:tcBorders>
              <w:left w:val="single" w:sz="6" w:space="0" w:color="auto"/>
              <w:bottom w:val="single" w:sz="6" w:space="0" w:color="auto"/>
              <w:right w:val="single" w:sz="6" w:space="0" w:color="auto"/>
            </w:tcBorders>
            <w:vAlign w:val="center"/>
          </w:tcPr>
          <w:p w14:paraId="733042F8" w14:textId="77777777" w:rsidR="00882900" w:rsidRPr="00882900" w:rsidRDefault="00882900" w:rsidP="00882900">
            <w:pPr>
              <w:rPr>
                <w:rFonts w:ascii="Tahoma" w:hAnsi="Tahoma" w:cs="Tahoma"/>
                <w:sz w:val="20"/>
                <w:szCs w:val="20"/>
                <w:lang w:val="en-US"/>
              </w:rPr>
            </w:pPr>
          </w:p>
        </w:tc>
        <w:tc>
          <w:tcPr>
            <w:tcW w:w="945" w:type="dxa"/>
            <w:tcBorders>
              <w:top w:val="single" w:sz="6" w:space="0" w:color="auto"/>
              <w:left w:val="single" w:sz="6" w:space="0" w:color="auto"/>
              <w:bottom w:val="single" w:sz="6" w:space="0" w:color="auto"/>
              <w:right w:val="single" w:sz="6" w:space="0" w:color="auto"/>
            </w:tcBorders>
            <w:vAlign w:val="center"/>
          </w:tcPr>
          <w:p w14:paraId="1D861ED4" w14:textId="77777777" w:rsidR="00882900" w:rsidRPr="00882900" w:rsidRDefault="00882900" w:rsidP="00882900">
            <w:pPr>
              <w:jc w:val="center"/>
              <w:rPr>
                <w:rFonts w:ascii="Tahoma" w:hAnsi="Tahoma" w:cs="Tahoma"/>
                <w:sz w:val="20"/>
                <w:szCs w:val="20"/>
                <w:lang w:val="en-US"/>
              </w:rPr>
            </w:pPr>
          </w:p>
        </w:tc>
        <w:tc>
          <w:tcPr>
            <w:tcW w:w="1217" w:type="dxa"/>
            <w:tcBorders>
              <w:top w:val="single" w:sz="6" w:space="0" w:color="auto"/>
              <w:left w:val="single" w:sz="6" w:space="0" w:color="auto"/>
              <w:bottom w:val="single" w:sz="6" w:space="0" w:color="auto"/>
              <w:right w:val="single" w:sz="6" w:space="0" w:color="auto"/>
            </w:tcBorders>
            <w:vAlign w:val="center"/>
          </w:tcPr>
          <w:p w14:paraId="3D5972DF" w14:textId="77777777" w:rsidR="00882900" w:rsidRPr="00882900" w:rsidRDefault="00882900" w:rsidP="00882900">
            <w:pPr>
              <w:jc w:val="center"/>
              <w:rPr>
                <w:rFonts w:ascii="Tahoma" w:hAnsi="Tahoma" w:cs="Tahoma"/>
                <w:sz w:val="20"/>
                <w:szCs w:val="20"/>
                <w:lang w:val="en-US"/>
              </w:rPr>
            </w:pPr>
          </w:p>
        </w:tc>
        <w:tc>
          <w:tcPr>
            <w:tcW w:w="1428" w:type="dxa"/>
            <w:tcBorders>
              <w:top w:val="single" w:sz="6" w:space="0" w:color="auto"/>
              <w:left w:val="single" w:sz="6" w:space="0" w:color="auto"/>
              <w:bottom w:val="single" w:sz="6" w:space="0" w:color="auto"/>
              <w:right w:val="single" w:sz="6" w:space="0" w:color="auto"/>
            </w:tcBorders>
            <w:vAlign w:val="center"/>
          </w:tcPr>
          <w:p w14:paraId="2B98B645" w14:textId="77777777" w:rsidR="00882900" w:rsidRPr="00882900" w:rsidRDefault="00882900" w:rsidP="00882900">
            <w:pPr>
              <w:jc w:val="center"/>
              <w:rPr>
                <w:rFonts w:ascii="Tahoma" w:hAnsi="Tahoma" w:cs="Tahoma"/>
                <w:sz w:val="20"/>
                <w:szCs w:val="20"/>
                <w:lang w:val="en-US"/>
              </w:rPr>
            </w:pPr>
          </w:p>
        </w:tc>
        <w:tc>
          <w:tcPr>
            <w:tcW w:w="1820" w:type="dxa"/>
            <w:tcBorders>
              <w:top w:val="single" w:sz="6" w:space="0" w:color="auto"/>
              <w:left w:val="single" w:sz="6" w:space="0" w:color="auto"/>
              <w:bottom w:val="single" w:sz="6" w:space="0" w:color="auto"/>
              <w:right w:val="single" w:sz="6" w:space="0" w:color="auto"/>
            </w:tcBorders>
            <w:vAlign w:val="center"/>
          </w:tcPr>
          <w:p w14:paraId="1C954611" w14:textId="77777777" w:rsidR="00882900" w:rsidRPr="00882900" w:rsidRDefault="00882900" w:rsidP="00882900">
            <w:pPr>
              <w:jc w:val="center"/>
              <w:rPr>
                <w:rFonts w:ascii="Tahoma" w:hAnsi="Tahoma" w:cs="Tahoma"/>
                <w:sz w:val="20"/>
                <w:szCs w:val="20"/>
                <w:lang w:val="en-US"/>
              </w:rPr>
            </w:pPr>
          </w:p>
        </w:tc>
        <w:tc>
          <w:tcPr>
            <w:tcW w:w="1245" w:type="dxa"/>
            <w:tcBorders>
              <w:top w:val="single" w:sz="6" w:space="0" w:color="auto"/>
              <w:left w:val="single" w:sz="6" w:space="0" w:color="auto"/>
              <w:bottom w:val="single" w:sz="6" w:space="0" w:color="auto"/>
              <w:right w:val="single" w:sz="6" w:space="0" w:color="auto"/>
            </w:tcBorders>
            <w:vAlign w:val="center"/>
          </w:tcPr>
          <w:p w14:paraId="25ADBB37" w14:textId="77777777" w:rsidR="00882900" w:rsidRPr="00882900" w:rsidRDefault="00882900" w:rsidP="00882900">
            <w:pPr>
              <w:jc w:val="center"/>
              <w:rPr>
                <w:rFonts w:ascii="Tahoma" w:hAnsi="Tahoma" w:cs="Tahoma"/>
                <w:sz w:val="20"/>
                <w:szCs w:val="20"/>
                <w:lang w:val="en-US"/>
              </w:rPr>
            </w:pPr>
          </w:p>
        </w:tc>
        <w:tc>
          <w:tcPr>
            <w:tcW w:w="1551" w:type="dxa"/>
            <w:tcBorders>
              <w:top w:val="single" w:sz="6" w:space="0" w:color="auto"/>
              <w:left w:val="single" w:sz="6" w:space="0" w:color="auto"/>
              <w:bottom w:val="single" w:sz="6" w:space="0" w:color="auto"/>
              <w:right w:val="single" w:sz="6" w:space="0" w:color="auto"/>
            </w:tcBorders>
            <w:vAlign w:val="center"/>
          </w:tcPr>
          <w:p w14:paraId="14F3F9EF" w14:textId="7C74C0C7" w:rsidR="00882900" w:rsidRPr="00882900" w:rsidRDefault="00882900" w:rsidP="00882900">
            <w:pPr>
              <w:jc w:val="center"/>
              <w:rPr>
                <w:rFonts w:ascii="Tahoma" w:hAnsi="Tahoma" w:cs="Tahoma"/>
                <w:sz w:val="20"/>
                <w:szCs w:val="20"/>
                <w:lang w:val="en-US"/>
              </w:rPr>
            </w:pPr>
            <w:r>
              <w:rPr>
                <w:rFonts w:ascii="Tahoma" w:hAnsi="Tahoma" w:cs="Tahoma"/>
                <w:sz w:val="20"/>
                <w:szCs w:val="20"/>
              </w:rPr>
              <w:t>Προσφερόμενο</w:t>
            </w:r>
          </w:p>
        </w:tc>
      </w:tr>
    </w:tbl>
    <w:p w14:paraId="43D12982" w14:textId="275BA365" w:rsidR="00005EFF" w:rsidRDefault="00005EFF">
      <w:pPr>
        <w:rPr>
          <w:rFonts w:ascii="Arial" w:eastAsia="Arial" w:hAnsi="Arial" w:cs="Arial"/>
          <w:b/>
          <w:bCs/>
          <w:sz w:val="27"/>
          <w:szCs w:val="27"/>
        </w:rPr>
      </w:pPr>
      <w:bookmarkStart w:id="5" w:name="bookmark3"/>
      <w:r>
        <w:rPr>
          <w:rFonts w:ascii="Arial" w:eastAsia="Arial" w:hAnsi="Arial" w:cs="Arial"/>
          <w:b/>
          <w:bCs/>
          <w:sz w:val="27"/>
          <w:szCs w:val="27"/>
        </w:rPr>
        <w:br w:type="page"/>
      </w:r>
    </w:p>
    <w:p w14:paraId="2610A410" w14:textId="77777777" w:rsidR="00CE1CCF" w:rsidRDefault="00CE1CCF">
      <w:pPr>
        <w:pStyle w:val="Heading10"/>
        <w:keepNext/>
        <w:keepLines/>
        <w:shd w:val="clear" w:color="auto" w:fill="auto"/>
        <w:spacing w:after="137" w:line="270" w:lineRule="exact"/>
        <w:ind w:right="80"/>
      </w:pPr>
    </w:p>
    <w:p w14:paraId="35DE5D7F" w14:textId="0D162831" w:rsidR="00386842" w:rsidRDefault="004D0A2B">
      <w:pPr>
        <w:pStyle w:val="Heading10"/>
        <w:keepNext/>
        <w:keepLines/>
        <w:shd w:val="clear" w:color="auto" w:fill="auto"/>
        <w:spacing w:after="137" w:line="270" w:lineRule="exact"/>
        <w:ind w:right="80"/>
      </w:pPr>
      <w:r>
        <w:t>ΠΑΡΑΡΤΗΜΑ ΙΙ</w:t>
      </w:r>
      <w:bookmarkEnd w:id="5"/>
    </w:p>
    <w:p w14:paraId="2EB5A0DD" w14:textId="2D0B5BEE" w:rsidR="00386842" w:rsidRDefault="004D0A2B" w:rsidP="003E1DE5">
      <w:pPr>
        <w:pStyle w:val="Heading10"/>
        <w:keepNext/>
        <w:keepLines/>
        <w:shd w:val="clear" w:color="auto" w:fill="auto"/>
        <w:spacing w:after="137" w:line="270" w:lineRule="exact"/>
        <w:ind w:right="80"/>
      </w:pPr>
      <w:r>
        <w:t>ΠΛΗΡΟΤΗΤΑ ΜΕΛΕΤΗΣ ΠΡΟΣΦΟΡΑΣ</w:t>
      </w:r>
    </w:p>
    <w:p w14:paraId="7D284619" w14:textId="77777777" w:rsidR="00CE1CCF" w:rsidRDefault="00CE1CCF" w:rsidP="003E1DE5">
      <w:pPr>
        <w:pStyle w:val="Heading10"/>
        <w:keepNext/>
        <w:keepLines/>
        <w:shd w:val="clear" w:color="auto" w:fill="auto"/>
        <w:spacing w:after="137" w:line="270" w:lineRule="exact"/>
        <w:ind w:right="80"/>
      </w:pPr>
    </w:p>
    <w:p w14:paraId="38294221" w14:textId="77777777" w:rsidR="00CE1CCF" w:rsidRDefault="00CE1CCF" w:rsidP="003E1DE5">
      <w:pPr>
        <w:pStyle w:val="Heading10"/>
        <w:keepNext/>
        <w:keepLines/>
        <w:shd w:val="clear" w:color="auto" w:fill="auto"/>
        <w:spacing w:after="137" w:line="270" w:lineRule="exact"/>
        <w:ind w:right="80"/>
      </w:pPr>
    </w:p>
    <w:tbl>
      <w:tblPr>
        <w:tblW w:w="0" w:type="auto"/>
        <w:tblLayout w:type="fixed"/>
        <w:tblCellMar>
          <w:left w:w="10" w:type="dxa"/>
          <w:right w:w="10" w:type="dxa"/>
        </w:tblCellMar>
        <w:tblLook w:val="04A0" w:firstRow="1" w:lastRow="0" w:firstColumn="1" w:lastColumn="0" w:noHBand="0" w:noVBand="1"/>
      </w:tblPr>
      <w:tblGrid>
        <w:gridCol w:w="7805"/>
        <w:gridCol w:w="2136"/>
      </w:tblGrid>
      <w:tr w:rsidR="003E1DE5" w14:paraId="5538BFFE" w14:textId="77777777" w:rsidTr="003E1DE5">
        <w:trPr>
          <w:trHeight w:hRule="exact" w:val="662"/>
          <w:tblHeader/>
        </w:trPr>
        <w:tc>
          <w:tcPr>
            <w:tcW w:w="7805" w:type="dxa"/>
            <w:tcBorders>
              <w:top w:val="single" w:sz="4" w:space="0" w:color="auto"/>
              <w:left w:val="single" w:sz="4" w:space="0" w:color="auto"/>
            </w:tcBorders>
            <w:shd w:val="clear" w:color="auto" w:fill="FFFFFF"/>
            <w:vAlign w:val="center"/>
          </w:tcPr>
          <w:p w14:paraId="518703E1" w14:textId="77777777" w:rsidR="003E1DE5" w:rsidRPr="003E1DE5" w:rsidRDefault="003E1DE5" w:rsidP="003E1DE5">
            <w:pPr>
              <w:pStyle w:val="2"/>
              <w:shd w:val="clear" w:color="auto" w:fill="auto"/>
              <w:spacing w:before="0" w:after="0" w:line="190" w:lineRule="exact"/>
              <w:jc w:val="center"/>
              <w:rPr>
                <w:b/>
                <w:bCs/>
                <w:sz w:val="19"/>
                <w:szCs w:val="19"/>
              </w:rPr>
            </w:pPr>
            <w:r>
              <w:rPr>
                <w:rStyle w:val="Bodytext95ptBold"/>
              </w:rPr>
              <w:t>Προδιαγραφή</w:t>
            </w:r>
          </w:p>
        </w:tc>
        <w:tc>
          <w:tcPr>
            <w:tcW w:w="2136" w:type="dxa"/>
            <w:tcBorders>
              <w:top w:val="single" w:sz="4" w:space="0" w:color="auto"/>
              <w:left w:val="single" w:sz="4" w:space="0" w:color="auto"/>
              <w:right w:val="single" w:sz="4" w:space="0" w:color="auto"/>
            </w:tcBorders>
            <w:shd w:val="clear" w:color="auto" w:fill="FFFFFF"/>
            <w:vAlign w:val="center"/>
          </w:tcPr>
          <w:p w14:paraId="4A7F7D5A" w14:textId="77777777" w:rsidR="00CA032E" w:rsidRDefault="003E1DE5" w:rsidP="003E1DE5">
            <w:pPr>
              <w:pStyle w:val="2"/>
              <w:shd w:val="clear" w:color="auto" w:fill="auto"/>
              <w:spacing w:before="0" w:after="0" w:line="254" w:lineRule="exact"/>
              <w:jc w:val="center"/>
              <w:rPr>
                <w:rStyle w:val="Bodytext95ptBold"/>
              </w:rPr>
            </w:pPr>
            <w:r>
              <w:rPr>
                <w:rStyle w:val="Bodytext95ptBold"/>
              </w:rPr>
              <w:t xml:space="preserve">Συμμορφώνεται </w:t>
            </w:r>
          </w:p>
          <w:p w14:paraId="43ACBF6E" w14:textId="1F8B9FD5" w:rsidR="003E1DE5" w:rsidRPr="003E1DE5" w:rsidRDefault="003E1DE5" w:rsidP="003E1DE5">
            <w:pPr>
              <w:pStyle w:val="2"/>
              <w:shd w:val="clear" w:color="auto" w:fill="auto"/>
              <w:spacing w:before="0" w:after="0" w:line="254" w:lineRule="exact"/>
              <w:jc w:val="center"/>
              <w:rPr>
                <w:b/>
                <w:bCs/>
                <w:sz w:val="19"/>
                <w:szCs w:val="19"/>
              </w:rPr>
            </w:pPr>
            <w:r>
              <w:rPr>
                <w:rStyle w:val="Bodytext95ptBold"/>
              </w:rPr>
              <w:t>(Ναι / Όχι)</w:t>
            </w:r>
          </w:p>
        </w:tc>
      </w:tr>
      <w:tr w:rsidR="003E1DE5" w14:paraId="5C27B455" w14:textId="77777777" w:rsidTr="003E1DE5">
        <w:trPr>
          <w:trHeight w:hRule="exact" w:val="427"/>
        </w:trPr>
        <w:tc>
          <w:tcPr>
            <w:tcW w:w="9941" w:type="dxa"/>
            <w:gridSpan w:val="2"/>
            <w:tcBorders>
              <w:top w:val="single" w:sz="4" w:space="0" w:color="auto"/>
              <w:left w:val="single" w:sz="4" w:space="0" w:color="auto"/>
              <w:right w:val="single" w:sz="4" w:space="0" w:color="auto"/>
            </w:tcBorders>
            <w:shd w:val="clear" w:color="auto" w:fill="FFFFFF"/>
            <w:vAlign w:val="center"/>
          </w:tcPr>
          <w:p w14:paraId="7D2A55BA" w14:textId="77777777" w:rsidR="003E1DE5" w:rsidRDefault="003E1DE5" w:rsidP="003E1DE5">
            <w:pPr>
              <w:pStyle w:val="2"/>
              <w:shd w:val="clear" w:color="auto" w:fill="auto"/>
              <w:spacing w:before="0" w:after="0" w:line="190" w:lineRule="exact"/>
              <w:jc w:val="center"/>
            </w:pPr>
            <w:r>
              <w:rPr>
                <w:rStyle w:val="Bodytext95ptBold"/>
              </w:rPr>
              <w:t>Τόμος 1: Τεχνικές Εκθέσεις και Υπολογισμοί</w:t>
            </w:r>
          </w:p>
        </w:tc>
      </w:tr>
      <w:tr w:rsidR="003E1DE5" w14:paraId="278B17B3" w14:textId="77777777" w:rsidTr="003E1DE5">
        <w:trPr>
          <w:trHeight w:hRule="exact" w:val="528"/>
        </w:trPr>
        <w:tc>
          <w:tcPr>
            <w:tcW w:w="7805" w:type="dxa"/>
            <w:tcBorders>
              <w:top w:val="single" w:sz="4" w:space="0" w:color="auto"/>
              <w:left w:val="single" w:sz="4" w:space="0" w:color="auto"/>
            </w:tcBorders>
            <w:shd w:val="clear" w:color="auto" w:fill="FFFFFF"/>
            <w:vAlign w:val="center"/>
          </w:tcPr>
          <w:p w14:paraId="7A3E1324" w14:textId="0821E8BA" w:rsidR="003E1DE5" w:rsidRDefault="003E1DE5" w:rsidP="00FF0BBB">
            <w:pPr>
              <w:pStyle w:val="2"/>
              <w:shd w:val="clear" w:color="auto" w:fill="auto"/>
              <w:spacing w:before="0" w:after="0" w:line="190" w:lineRule="exact"/>
              <w:ind w:left="142" w:right="130"/>
              <w:jc w:val="left"/>
            </w:pPr>
            <w:r>
              <w:rPr>
                <w:rStyle w:val="Bodytext95ptBold"/>
              </w:rPr>
              <w:t xml:space="preserve">Κεφάλαιο 1: Συνοπτική Περιγραφή του Έργου </w:t>
            </w:r>
          </w:p>
        </w:tc>
        <w:tc>
          <w:tcPr>
            <w:tcW w:w="2136" w:type="dxa"/>
            <w:tcBorders>
              <w:top w:val="single" w:sz="4" w:space="0" w:color="auto"/>
              <w:left w:val="single" w:sz="4" w:space="0" w:color="auto"/>
              <w:right w:val="single" w:sz="4" w:space="0" w:color="auto"/>
            </w:tcBorders>
            <w:shd w:val="clear" w:color="auto" w:fill="FFFFFF"/>
            <w:vAlign w:val="center"/>
          </w:tcPr>
          <w:p w14:paraId="3A714C5B" w14:textId="77777777" w:rsidR="003E1DE5" w:rsidRDefault="003E1DE5" w:rsidP="003E1DE5">
            <w:pPr>
              <w:rPr>
                <w:sz w:val="10"/>
                <w:szCs w:val="10"/>
              </w:rPr>
            </w:pPr>
          </w:p>
        </w:tc>
      </w:tr>
      <w:tr w:rsidR="003E1DE5" w14:paraId="602564D9" w14:textId="77777777" w:rsidTr="003E1DE5">
        <w:trPr>
          <w:trHeight w:hRule="exact" w:val="350"/>
        </w:trPr>
        <w:tc>
          <w:tcPr>
            <w:tcW w:w="7805" w:type="dxa"/>
            <w:tcBorders>
              <w:top w:val="single" w:sz="4" w:space="0" w:color="auto"/>
              <w:left w:val="single" w:sz="4" w:space="0" w:color="auto"/>
            </w:tcBorders>
            <w:shd w:val="clear" w:color="auto" w:fill="FFFFFF"/>
            <w:vAlign w:val="center"/>
          </w:tcPr>
          <w:p w14:paraId="1E19034C" w14:textId="77777777" w:rsidR="003E1DE5" w:rsidRDefault="003E1DE5" w:rsidP="00FF0BBB">
            <w:pPr>
              <w:pStyle w:val="2"/>
              <w:shd w:val="clear" w:color="auto" w:fill="auto"/>
              <w:spacing w:before="0" w:after="0" w:line="180" w:lineRule="exact"/>
              <w:ind w:left="142" w:right="130"/>
              <w:jc w:val="left"/>
            </w:pPr>
            <w:r>
              <w:rPr>
                <w:rStyle w:val="1"/>
              </w:rPr>
              <w:t>Συνοπτική περιγραφή των έργων με αναφορά στις επιμέρους μονάδες επεξεργασίας</w:t>
            </w:r>
          </w:p>
        </w:tc>
        <w:tc>
          <w:tcPr>
            <w:tcW w:w="2136" w:type="dxa"/>
            <w:tcBorders>
              <w:top w:val="single" w:sz="4" w:space="0" w:color="auto"/>
              <w:left w:val="single" w:sz="4" w:space="0" w:color="auto"/>
              <w:right w:val="single" w:sz="4" w:space="0" w:color="auto"/>
            </w:tcBorders>
            <w:shd w:val="clear" w:color="auto" w:fill="FFFFFF"/>
            <w:vAlign w:val="center"/>
          </w:tcPr>
          <w:p w14:paraId="40A04936" w14:textId="77777777" w:rsidR="003E1DE5" w:rsidRDefault="003E1DE5" w:rsidP="003E1DE5">
            <w:pPr>
              <w:rPr>
                <w:sz w:val="10"/>
                <w:szCs w:val="10"/>
              </w:rPr>
            </w:pPr>
          </w:p>
        </w:tc>
      </w:tr>
      <w:tr w:rsidR="003E1DE5" w14:paraId="12D5543D" w14:textId="77777777" w:rsidTr="003E1DE5">
        <w:trPr>
          <w:trHeight w:hRule="exact" w:val="701"/>
        </w:trPr>
        <w:tc>
          <w:tcPr>
            <w:tcW w:w="7805" w:type="dxa"/>
            <w:tcBorders>
              <w:top w:val="single" w:sz="4" w:space="0" w:color="auto"/>
              <w:left w:val="single" w:sz="4" w:space="0" w:color="auto"/>
            </w:tcBorders>
            <w:shd w:val="clear" w:color="auto" w:fill="FFFFFF"/>
            <w:vAlign w:val="center"/>
          </w:tcPr>
          <w:p w14:paraId="159AB692" w14:textId="77777777" w:rsidR="003E1DE5" w:rsidRDefault="003E1DE5" w:rsidP="00FF0BBB">
            <w:pPr>
              <w:pStyle w:val="2"/>
              <w:shd w:val="clear" w:color="auto" w:fill="auto"/>
              <w:spacing w:before="0" w:after="0" w:line="341" w:lineRule="exact"/>
              <w:ind w:left="142" w:right="130"/>
              <w:jc w:val="left"/>
            </w:pPr>
            <w:r>
              <w:rPr>
                <w:rStyle w:val="1"/>
              </w:rPr>
              <w:t xml:space="preserve">Αιτιολόγηση γενικής διάταξης με ιδιαίτερη αναφορά στην εναρμόνιση των κατασκευών με το περιβάλλον </w:t>
            </w:r>
            <w:r w:rsidRPr="00882900">
              <w:rPr>
                <w:rStyle w:val="1"/>
              </w:rPr>
              <w:t>(δομημένο και μη)</w:t>
            </w:r>
          </w:p>
        </w:tc>
        <w:tc>
          <w:tcPr>
            <w:tcW w:w="2136" w:type="dxa"/>
            <w:tcBorders>
              <w:top w:val="single" w:sz="4" w:space="0" w:color="auto"/>
              <w:left w:val="single" w:sz="4" w:space="0" w:color="auto"/>
              <w:right w:val="single" w:sz="4" w:space="0" w:color="auto"/>
            </w:tcBorders>
            <w:shd w:val="clear" w:color="auto" w:fill="FFFFFF"/>
            <w:vAlign w:val="center"/>
          </w:tcPr>
          <w:p w14:paraId="6B5ABB6E" w14:textId="77777777" w:rsidR="003E1DE5" w:rsidRDefault="003E1DE5" w:rsidP="003E1DE5">
            <w:pPr>
              <w:rPr>
                <w:sz w:val="10"/>
                <w:szCs w:val="10"/>
              </w:rPr>
            </w:pPr>
          </w:p>
        </w:tc>
      </w:tr>
      <w:tr w:rsidR="003E1DE5" w14:paraId="38BDAF44" w14:textId="77777777" w:rsidTr="003E1DE5">
        <w:trPr>
          <w:trHeight w:hRule="exact" w:val="701"/>
        </w:trPr>
        <w:tc>
          <w:tcPr>
            <w:tcW w:w="7805" w:type="dxa"/>
            <w:tcBorders>
              <w:top w:val="single" w:sz="4" w:space="0" w:color="auto"/>
              <w:left w:val="single" w:sz="4" w:space="0" w:color="auto"/>
            </w:tcBorders>
            <w:shd w:val="clear" w:color="auto" w:fill="FFFFFF"/>
            <w:vAlign w:val="center"/>
          </w:tcPr>
          <w:p w14:paraId="1D0D6395" w14:textId="118A39FD" w:rsidR="003E1DE5" w:rsidRDefault="003E1DE5" w:rsidP="00FF0BBB">
            <w:pPr>
              <w:pStyle w:val="2"/>
              <w:shd w:val="clear" w:color="auto" w:fill="auto"/>
              <w:spacing w:before="0" w:after="0" w:line="346" w:lineRule="exact"/>
              <w:ind w:left="142" w:right="130"/>
              <w:jc w:val="left"/>
            </w:pPr>
            <w:r w:rsidRPr="00153AFF">
              <w:rPr>
                <w:rStyle w:val="1"/>
              </w:rPr>
              <w:t>Πίνακας εγγυήσεων εκροών, σύμφωνα με το υπόδειγμα του Πίνακα Συμμόρφωσης στον Παράρτημα</w:t>
            </w:r>
            <w:r w:rsidR="002A4928">
              <w:rPr>
                <w:rStyle w:val="1"/>
              </w:rPr>
              <w:t xml:space="preserve"> Ι</w:t>
            </w:r>
          </w:p>
        </w:tc>
        <w:tc>
          <w:tcPr>
            <w:tcW w:w="2136" w:type="dxa"/>
            <w:tcBorders>
              <w:top w:val="single" w:sz="4" w:space="0" w:color="auto"/>
              <w:left w:val="single" w:sz="4" w:space="0" w:color="auto"/>
              <w:right w:val="single" w:sz="4" w:space="0" w:color="auto"/>
            </w:tcBorders>
            <w:shd w:val="clear" w:color="auto" w:fill="FFFFFF"/>
            <w:vAlign w:val="center"/>
          </w:tcPr>
          <w:p w14:paraId="25B2002E" w14:textId="77777777" w:rsidR="003E1DE5" w:rsidRDefault="003E1DE5" w:rsidP="003E1DE5">
            <w:pPr>
              <w:rPr>
                <w:sz w:val="10"/>
                <w:szCs w:val="10"/>
              </w:rPr>
            </w:pPr>
          </w:p>
        </w:tc>
      </w:tr>
      <w:tr w:rsidR="003E1DE5" w14:paraId="382732FE" w14:textId="77777777" w:rsidTr="003E1DE5">
        <w:trPr>
          <w:trHeight w:hRule="exact" w:val="528"/>
        </w:trPr>
        <w:tc>
          <w:tcPr>
            <w:tcW w:w="7805" w:type="dxa"/>
            <w:tcBorders>
              <w:top w:val="single" w:sz="4" w:space="0" w:color="auto"/>
              <w:left w:val="single" w:sz="4" w:space="0" w:color="auto"/>
            </w:tcBorders>
            <w:shd w:val="clear" w:color="auto" w:fill="FFFFFF"/>
            <w:vAlign w:val="center"/>
          </w:tcPr>
          <w:p w14:paraId="5FF99346" w14:textId="1E312AEE" w:rsidR="003E1DE5" w:rsidRDefault="003E1DE5" w:rsidP="00FF0BBB">
            <w:pPr>
              <w:pStyle w:val="2"/>
              <w:shd w:val="clear" w:color="auto" w:fill="auto"/>
              <w:spacing w:before="0" w:after="0" w:line="190" w:lineRule="exact"/>
              <w:ind w:left="142" w:right="130"/>
              <w:jc w:val="left"/>
            </w:pPr>
            <w:r>
              <w:rPr>
                <w:rStyle w:val="Bodytext95ptBold"/>
              </w:rPr>
              <w:t xml:space="preserve">Κεφάλαιο 2: Αναλυτική τεχνική περιγραφή </w:t>
            </w:r>
          </w:p>
        </w:tc>
        <w:tc>
          <w:tcPr>
            <w:tcW w:w="2136" w:type="dxa"/>
            <w:tcBorders>
              <w:top w:val="single" w:sz="4" w:space="0" w:color="auto"/>
              <w:left w:val="single" w:sz="4" w:space="0" w:color="auto"/>
              <w:right w:val="single" w:sz="4" w:space="0" w:color="auto"/>
            </w:tcBorders>
            <w:shd w:val="clear" w:color="auto" w:fill="FFFFFF"/>
            <w:vAlign w:val="center"/>
          </w:tcPr>
          <w:p w14:paraId="0493E0E4" w14:textId="77777777" w:rsidR="003E1DE5" w:rsidRDefault="003E1DE5" w:rsidP="003E1DE5">
            <w:pPr>
              <w:rPr>
                <w:sz w:val="10"/>
                <w:szCs w:val="10"/>
              </w:rPr>
            </w:pPr>
          </w:p>
        </w:tc>
      </w:tr>
      <w:tr w:rsidR="003E1DE5" w14:paraId="27E51482" w14:textId="77777777" w:rsidTr="003E1DE5">
        <w:trPr>
          <w:trHeight w:hRule="exact" w:val="696"/>
        </w:trPr>
        <w:tc>
          <w:tcPr>
            <w:tcW w:w="7805" w:type="dxa"/>
            <w:tcBorders>
              <w:top w:val="single" w:sz="4" w:space="0" w:color="auto"/>
              <w:left w:val="single" w:sz="4" w:space="0" w:color="auto"/>
            </w:tcBorders>
            <w:shd w:val="clear" w:color="auto" w:fill="FFFFFF"/>
            <w:vAlign w:val="center"/>
          </w:tcPr>
          <w:p w14:paraId="52DBFB89" w14:textId="77777777" w:rsidR="003E1DE5" w:rsidRDefault="003E1DE5" w:rsidP="00FF0BBB">
            <w:pPr>
              <w:pStyle w:val="2"/>
              <w:shd w:val="clear" w:color="auto" w:fill="auto"/>
              <w:spacing w:before="0" w:after="0" w:line="346" w:lineRule="exact"/>
              <w:ind w:left="142" w:right="130"/>
              <w:jc w:val="left"/>
            </w:pPr>
            <w:r>
              <w:rPr>
                <w:rStyle w:val="1"/>
              </w:rPr>
              <w:t>Αναλυτική τεχνική περιγραφή των επιμέρους μονάδων επεξεργασίας με όλα τα απαραίτητα στοιχεία διαστάσεων, δυναμικότητας, εξοπλισμού κτλ.</w:t>
            </w:r>
          </w:p>
        </w:tc>
        <w:tc>
          <w:tcPr>
            <w:tcW w:w="2136" w:type="dxa"/>
            <w:tcBorders>
              <w:top w:val="single" w:sz="4" w:space="0" w:color="auto"/>
              <w:left w:val="single" w:sz="4" w:space="0" w:color="auto"/>
              <w:right w:val="single" w:sz="4" w:space="0" w:color="auto"/>
            </w:tcBorders>
            <w:shd w:val="clear" w:color="auto" w:fill="FFFFFF"/>
            <w:vAlign w:val="center"/>
          </w:tcPr>
          <w:p w14:paraId="5C4D98A0" w14:textId="77777777" w:rsidR="003E1DE5" w:rsidRDefault="003E1DE5" w:rsidP="003E1DE5">
            <w:pPr>
              <w:rPr>
                <w:sz w:val="10"/>
                <w:szCs w:val="10"/>
              </w:rPr>
            </w:pPr>
          </w:p>
        </w:tc>
      </w:tr>
      <w:tr w:rsidR="003E1DE5" w14:paraId="77902689" w14:textId="77777777" w:rsidTr="003E1DE5">
        <w:trPr>
          <w:trHeight w:hRule="exact" w:val="442"/>
        </w:trPr>
        <w:tc>
          <w:tcPr>
            <w:tcW w:w="7805" w:type="dxa"/>
            <w:tcBorders>
              <w:top w:val="single" w:sz="4" w:space="0" w:color="auto"/>
              <w:left w:val="single" w:sz="4" w:space="0" w:color="auto"/>
            </w:tcBorders>
            <w:shd w:val="clear" w:color="auto" w:fill="FFFFFF"/>
            <w:vAlign w:val="center"/>
          </w:tcPr>
          <w:p w14:paraId="1A5085A9" w14:textId="1E00D746" w:rsidR="003E1DE5" w:rsidRDefault="003E1DE5" w:rsidP="00FF0BBB">
            <w:pPr>
              <w:pStyle w:val="2"/>
              <w:shd w:val="clear" w:color="auto" w:fill="auto"/>
              <w:spacing w:before="0" w:after="0" w:line="190" w:lineRule="exact"/>
              <w:ind w:left="142" w:right="130"/>
              <w:jc w:val="left"/>
            </w:pPr>
            <w:r>
              <w:rPr>
                <w:rStyle w:val="Bodytext95ptBold"/>
              </w:rPr>
              <w:t xml:space="preserve">Κεφάλαιο 3: Υδραυλικοί Υπολογισμοί </w:t>
            </w:r>
          </w:p>
        </w:tc>
        <w:tc>
          <w:tcPr>
            <w:tcW w:w="2136" w:type="dxa"/>
            <w:tcBorders>
              <w:top w:val="single" w:sz="4" w:space="0" w:color="auto"/>
              <w:left w:val="single" w:sz="4" w:space="0" w:color="auto"/>
              <w:right w:val="single" w:sz="4" w:space="0" w:color="auto"/>
            </w:tcBorders>
            <w:shd w:val="clear" w:color="auto" w:fill="FFFFFF"/>
            <w:vAlign w:val="center"/>
          </w:tcPr>
          <w:p w14:paraId="1E247458" w14:textId="77777777" w:rsidR="003E1DE5" w:rsidRDefault="003E1DE5" w:rsidP="003E1DE5">
            <w:pPr>
              <w:rPr>
                <w:sz w:val="10"/>
                <w:szCs w:val="10"/>
              </w:rPr>
            </w:pPr>
          </w:p>
        </w:tc>
      </w:tr>
      <w:tr w:rsidR="003E1DE5" w14:paraId="057D54ED" w14:textId="77777777" w:rsidTr="003E1DE5">
        <w:trPr>
          <w:trHeight w:hRule="exact" w:val="696"/>
        </w:trPr>
        <w:tc>
          <w:tcPr>
            <w:tcW w:w="7805" w:type="dxa"/>
            <w:tcBorders>
              <w:top w:val="single" w:sz="4" w:space="0" w:color="auto"/>
              <w:left w:val="single" w:sz="4" w:space="0" w:color="auto"/>
            </w:tcBorders>
            <w:shd w:val="clear" w:color="auto" w:fill="FFFFFF"/>
            <w:vAlign w:val="center"/>
          </w:tcPr>
          <w:p w14:paraId="70235C6A" w14:textId="77777777" w:rsidR="003E1DE5" w:rsidRDefault="003E1DE5" w:rsidP="00FF0BBB">
            <w:pPr>
              <w:pStyle w:val="2"/>
              <w:shd w:val="clear" w:color="auto" w:fill="auto"/>
              <w:spacing w:before="0" w:after="0" w:line="341" w:lineRule="exact"/>
              <w:ind w:left="142" w:right="130"/>
              <w:jc w:val="left"/>
            </w:pPr>
            <w:r>
              <w:rPr>
                <w:rStyle w:val="1"/>
              </w:rPr>
              <w:t>Υδραυλικοί υπολογισμοί γραμμής λυμάτων της ΕΕΛ με βάση τους οποίους θα συνταχθεί η υδραυλική μηκοτομή.</w:t>
            </w:r>
          </w:p>
        </w:tc>
        <w:tc>
          <w:tcPr>
            <w:tcW w:w="2136" w:type="dxa"/>
            <w:tcBorders>
              <w:top w:val="single" w:sz="4" w:space="0" w:color="auto"/>
              <w:left w:val="single" w:sz="4" w:space="0" w:color="auto"/>
              <w:right w:val="single" w:sz="4" w:space="0" w:color="auto"/>
            </w:tcBorders>
            <w:shd w:val="clear" w:color="auto" w:fill="FFFFFF"/>
            <w:vAlign w:val="center"/>
          </w:tcPr>
          <w:p w14:paraId="179D3816" w14:textId="77777777" w:rsidR="003E1DE5" w:rsidRDefault="003E1DE5" w:rsidP="003E1DE5">
            <w:pPr>
              <w:rPr>
                <w:sz w:val="10"/>
                <w:szCs w:val="10"/>
              </w:rPr>
            </w:pPr>
          </w:p>
        </w:tc>
      </w:tr>
      <w:tr w:rsidR="003E1DE5" w14:paraId="25BB0A0D" w14:textId="77777777" w:rsidTr="003E1DE5">
        <w:trPr>
          <w:trHeight w:hRule="exact" w:val="701"/>
        </w:trPr>
        <w:tc>
          <w:tcPr>
            <w:tcW w:w="7805" w:type="dxa"/>
            <w:tcBorders>
              <w:top w:val="single" w:sz="4" w:space="0" w:color="auto"/>
              <w:left w:val="single" w:sz="4" w:space="0" w:color="auto"/>
            </w:tcBorders>
            <w:shd w:val="clear" w:color="auto" w:fill="FFFFFF"/>
            <w:vAlign w:val="center"/>
          </w:tcPr>
          <w:p w14:paraId="342FACAA" w14:textId="76C01B3E" w:rsidR="003E1DE5" w:rsidRDefault="003E1DE5" w:rsidP="00FF0BBB">
            <w:pPr>
              <w:pStyle w:val="2"/>
              <w:shd w:val="clear" w:color="auto" w:fill="auto"/>
              <w:spacing w:before="0" w:after="0" w:line="346" w:lineRule="exact"/>
              <w:ind w:left="142" w:right="130"/>
              <w:jc w:val="left"/>
            </w:pPr>
            <w:r>
              <w:rPr>
                <w:rStyle w:val="1"/>
              </w:rPr>
              <w:t>Υδραυλικοί υπολογισμοί για όλα τα αντλιοστάσια λυμάτων, ιλύος και στραγγιδίων</w:t>
            </w:r>
            <w:r w:rsidR="00CE1CCF" w:rsidRPr="00CE1CCF">
              <w:rPr>
                <w:rStyle w:val="1"/>
              </w:rPr>
              <w:t>, εντός κάθε νέας Ε.Ε.Λ., στα οποία προβλέπεται η εγκατάσταση φυγοκεντρικών αντλιών</w:t>
            </w:r>
          </w:p>
        </w:tc>
        <w:tc>
          <w:tcPr>
            <w:tcW w:w="2136" w:type="dxa"/>
            <w:tcBorders>
              <w:top w:val="single" w:sz="4" w:space="0" w:color="auto"/>
              <w:left w:val="single" w:sz="4" w:space="0" w:color="auto"/>
              <w:right w:val="single" w:sz="4" w:space="0" w:color="auto"/>
            </w:tcBorders>
            <w:shd w:val="clear" w:color="auto" w:fill="FFFFFF"/>
            <w:vAlign w:val="center"/>
          </w:tcPr>
          <w:p w14:paraId="23FFC1D0" w14:textId="77777777" w:rsidR="003E1DE5" w:rsidRDefault="003E1DE5" w:rsidP="003E1DE5">
            <w:pPr>
              <w:rPr>
                <w:sz w:val="10"/>
                <w:szCs w:val="10"/>
              </w:rPr>
            </w:pPr>
          </w:p>
        </w:tc>
      </w:tr>
      <w:tr w:rsidR="003E1DE5" w14:paraId="44B88DB6" w14:textId="77777777" w:rsidTr="003E1DE5">
        <w:trPr>
          <w:trHeight w:hRule="exact" w:val="389"/>
        </w:trPr>
        <w:tc>
          <w:tcPr>
            <w:tcW w:w="7805" w:type="dxa"/>
            <w:tcBorders>
              <w:top w:val="single" w:sz="4" w:space="0" w:color="auto"/>
              <w:left w:val="single" w:sz="4" w:space="0" w:color="auto"/>
            </w:tcBorders>
            <w:shd w:val="clear" w:color="auto" w:fill="FFFFFF"/>
            <w:vAlign w:val="center"/>
          </w:tcPr>
          <w:p w14:paraId="137D6520" w14:textId="4111DAFD" w:rsidR="003E1DE5" w:rsidRDefault="003E1DE5" w:rsidP="00FF0BBB">
            <w:pPr>
              <w:pStyle w:val="2"/>
              <w:shd w:val="clear" w:color="auto" w:fill="auto"/>
              <w:spacing w:before="0" w:after="0" w:line="190" w:lineRule="exact"/>
              <w:ind w:left="142" w:right="130"/>
              <w:jc w:val="left"/>
            </w:pPr>
            <w:r>
              <w:rPr>
                <w:rStyle w:val="Bodytext95ptBold"/>
              </w:rPr>
              <w:t>Κεφάλαιο 4: Υγιεινολογικο</w:t>
            </w:r>
            <w:r w:rsidR="00096287">
              <w:rPr>
                <w:rStyle w:val="Bodytext95ptBold"/>
              </w:rPr>
              <w:t>ί</w:t>
            </w:r>
            <w:r>
              <w:rPr>
                <w:rStyle w:val="Bodytext95ptBold"/>
              </w:rPr>
              <w:t xml:space="preserve"> Υπολογισμοί </w:t>
            </w:r>
          </w:p>
        </w:tc>
        <w:tc>
          <w:tcPr>
            <w:tcW w:w="2136" w:type="dxa"/>
            <w:tcBorders>
              <w:top w:val="single" w:sz="4" w:space="0" w:color="auto"/>
              <w:left w:val="single" w:sz="4" w:space="0" w:color="auto"/>
              <w:right w:val="single" w:sz="4" w:space="0" w:color="auto"/>
            </w:tcBorders>
            <w:shd w:val="clear" w:color="auto" w:fill="FFFFFF"/>
            <w:vAlign w:val="center"/>
          </w:tcPr>
          <w:p w14:paraId="4C9D2C47" w14:textId="77777777" w:rsidR="003E1DE5" w:rsidRDefault="003E1DE5" w:rsidP="003E1DE5">
            <w:pPr>
              <w:rPr>
                <w:sz w:val="10"/>
                <w:szCs w:val="10"/>
              </w:rPr>
            </w:pPr>
          </w:p>
        </w:tc>
      </w:tr>
      <w:tr w:rsidR="003E1DE5" w14:paraId="1938222F" w14:textId="77777777" w:rsidTr="00FF0BBB">
        <w:trPr>
          <w:trHeight w:hRule="exact" w:val="1016"/>
        </w:trPr>
        <w:tc>
          <w:tcPr>
            <w:tcW w:w="7805" w:type="dxa"/>
            <w:tcBorders>
              <w:top w:val="single" w:sz="4" w:space="0" w:color="auto"/>
              <w:left w:val="single" w:sz="4" w:space="0" w:color="auto"/>
            </w:tcBorders>
            <w:shd w:val="clear" w:color="auto" w:fill="FFFFFF"/>
            <w:vAlign w:val="center"/>
          </w:tcPr>
          <w:p w14:paraId="77216ADC" w14:textId="5928929F" w:rsidR="003E1DE5" w:rsidRPr="00005EFF" w:rsidRDefault="00096287" w:rsidP="00FF0BBB">
            <w:pPr>
              <w:pStyle w:val="2"/>
              <w:shd w:val="clear" w:color="auto" w:fill="auto"/>
              <w:spacing w:before="0" w:after="0" w:line="341" w:lineRule="exact"/>
              <w:ind w:left="142" w:right="130"/>
              <w:jc w:val="left"/>
            </w:pPr>
            <w:r>
              <w:rPr>
                <w:rStyle w:val="1"/>
              </w:rPr>
              <w:t>Υγιεινολογικοί</w:t>
            </w:r>
            <w:r w:rsidR="003E1DE5">
              <w:rPr>
                <w:rStyle w:val="1"/>
              </w:rPr>
              <w:t xml:space="preserve"> υπολογισμοί για την διαστασιολόγηση όλων των μονάδων επεξεργασίας, που θα τεκμηριώνουν τις αποδόσεις και τα όρια εκροής. Οι υπολογισμοί θα γίνουν για τα υδραυλικά και ρυπαντικά φορτία σχεδιασμού</w:t>
            </w:r>
            <w:r w:rsidR="003E1DE5" w:rsidRPr="00005EFF">
              <w:rPr>
                <w:rStyle w:val="1"/>
              </w:rPr>
              <w:t>.</w:t>
            </w:r>
          </w:p>
        </w:tc>
        <w:tc>
          <w:tcPr>
            <w:tcW w:w="2136" w:type="dxa"/>
            <w:tcBorders>
              <w:top w:val="single" w:sz="4" w:space="0" w:color="auto"/>
              <w:left w:val="single" w:sz="4" w:space="0" w:color="auto"/>
              <w:right w:val="single" w:sz="4" w:space="0" w:color="auto"/>
            </w:tcBorders>
            <w:shd w:val="clear" w:color="auto" w:fill="FFFFFF"/>
            <w:vAlign w:val="center"/>
          </w:tcPr>
          <w:p w14:paraId="580D81C4" w14:textId="77777777" w:rsidR="003E1DE5" w:rsidRDefault="003E1DE5" w:rsidP="003E1DE5">
            <w:pPr>
              <w:rPr>
                <w:sz w:val="10"/>
                <w:szCs w:val="10"/>
              </w:rPr>
            </w:pPr>
          </w:p>
        </w:tc>
      </w:tr>
      <w:tr w:rsidR="003E1DE5" w14:paraId="6ADA02A9" w14:textId="77777777" w:rsidTr="003E1DE5">
        <w:trPr>
          <w:trHeight w:hRule="exact" w:val="398"/>
        </w:trPr>
        <w:tc>
          <w:tcPr>
            <w:tcW w:w="7805" w:type="dxa"/>
            <w:tcBorders>
              <w:top w:val="single" w:sz="4" w:space="0" w:color="auto"/>
              <w:left w:val="single" w:sz="4" w:space="0" w:color="auto"/>
            </w:tcBorders>
            <w:shd w:val="clear" w:color="auto" w:fill="FFFFFF"/>
            <w:vAlign w:val="center"/>
          </w:tcPr>
          <w:p w14:paraId="198420B8" w14:textId="4E719B12" w:rsidR="003E1DE5" w:rsidRDefault="003E1DE5" w:rsidP="00FF0BBB">
            <w:pPr>
              <w:pStyle w:val="2"/>
              <w:shd w:val="clear" w:color="auto" w:fill="auto"/>
              <w:spacing w:before="0" w:after="0" w:line="190" w:lineRule="exact"/>
              <w:ind w:left="142" w:right="130"/>
              <w:jc w:val="left"/>
            </w:pPr>
            <w:r>
              <w:rPr>
                <w:rStyle w:val="Bodytext95ptBold"/>
              </w:rPr>
              <w:t xml:space="preserve">Κεφάλαιο 5: Τεχνική Περιγραφή βοηθητικών έργων </w:t>
            </w:r>
          </w:p>
        </w:tc>
        <w:tc>
          <w:tcPr>
            <w:tcW w:w="2136" w:type="dxa"/>
            <w:tcBorders>
              <w:top w:val="single" w:sz="4" w:space="0" w:color="auto"/>
              <w:left w:val="single" w:sz="4" w:space="0" w:color="auto"/>
              <w:right w:val="single" w:sz="4" w:space="0" w:color="auto"/>
            </w:tcBorders>
            <w:shd w:val="clear" w:color="auto" w:fill="FFFFFF"/>
            <w:vAlign w:val="center"/>
          </w:tcPr>
          <w:p w14:paraId="7CE7FCCB" w14:textId="77777777" w:rsidR="003E1DE5" w:rsidRDefault="003E1DE5" w:rsidP="003E1DE5">
            <w:pPr>
              <w:rPr>
                <w:sz w:val="10"/>
                <w:szCs w:val="10"/>
              </w:rPr>
            </w:pPr>
          </w:p>
        </w:tc>
      </w:tr>
      <w:tr w:rsidR="003E1DE5" w14:paraId="2B9E6BFF" w14:textId="77777777" w:rsidTr="003E1DE5">
        <w:trPr>
          <w:trHeight w:hRule="exact" w:val="696"/>
        </w:trPr>
        <w:tc>
          <w:tcPr>
            <w:tcW w:w="7805" w:type="dxa"/>
            <w:tcBorders>
              <w:top w:val="single" w:sz="4" w:space="0" w:color="auto"/>
              <w:left w:val="single" w:sz="4" w:space="0" w:color="auto"/>
            </w:tcBorders>
            <w:shd w:val="clear" w:color="auto" w:fill="FFFFFF"/>
            <w:vAlign w:val="center"/>
          </w:tcPr>
          <w:p w14:paraId="48A5049B" w14:textId="3D45AFD5" w:rsidR="003E1DE5" w:rsidRDefault="003E1DE5" w:rsidP="00FF0BBB">
            <w:pPr>
              <w:pStyle w:val="2"/>
              <w:shd w:val="clear" w:color="auto" w:fill="auto"/>
              <w:spacing w:before="0" w:after="0" w:line="346" w:lineRule="exact"/>
              <w:ind w:left="142" w:right="130"/>
              <w:jc w:val="left"/>
            </w:pPr>
            <w:r>
              <w:rPr>
                <w:rStyle w:val="1"/>
              </w:rPr>
              <w:t xml:space="preserve">Τεχνική περιγραφή των βοηθητικών έργων και των οικοδομικών εργασιών </w:t>
            </w:r>
            <w:r w:rsidR="00CE1CCF" w:rsidRPr="00CE1CCF">
              <w:rPr>
                <w:rStyle w:val="1"/>
              </w:rPr>
              <w:t xml:space="preserve">κάθε νέας </w:t>
            </w:r>
            <w:r>
              <w:rPr>
                <w:rStyle w:val="1"/>
              </w:rPr>
              <w:t xml:space="preserve"> εγκατάστασης επεξεργασίας λυμάτων.</w:t>
            </w:r>
          </w:p>
        </w:tc>
        <w:tc>
          <w:tcPr>
            <w:tcW w:w="2136" w:type="dxa"/>
            <w:tcBorders>
              <w:top w:val="single" w:sz="4" w:space="0" w:color="auto"/>
              <w:left w:val="single" w:sz="4" w:space="0" w:color="auto"/>
              <w:right w:val="single" w:sz="4" w:space="0" w:color="auto"/>
            </w:tcBorders>
            <w:shd w:val="clear" w:color="auto" w:fill="FFFFFF"/>
            <w:vAlign w:val="center"/>
          </w:tcPr>
          <w:p w14:paraId="7DAE87D8" w14:textId="77777777" w:rsidR="003E1DE5" w:rsidRDefault="003E1DE5" w:rsidP="003E1DE5">
            <w:pPr>
              <w:rPr>
                <w:sz w:val="10"/>
                <w:szCs w:val="10"/>
              </w:rPr>
            </w:pPr>
          </w:p>
        </w:tc>
      </w:tr>
      <w:tr w:rsidR="003E1DE5" w14:paraId="5E62362D" w14:textId="77777777" w:rsidTr="003E1DE5">
        <w:trPr>
          <w:trHeight w:hRule="exact" w:val="408"/>
        </w:trPr>
        <w:tc>
          <w:tcPr>
            <w:tcW w:w="7805" w:type="dxa"/>
            <w:tcBorders>
              <w:top w:val="single" w:sz="4" w:space="0" w:color="auto"/>
              <w:left w:val="single" w:sz="4" w:space="0" w:color="auto"/>
            </w:tcBorders>
            <w:shd w:val="clear" w:color="auto" w:fill="FFFFFF"/>
            <w:vAlign w:val="center"/>
          </w:tcPr>
          <w:p w14:paraId="77A1D94B" w14:textId="55D5F236" w:rsidR="003E1DE5" w:rsidRDefault="003E1DE5" w:rsidP="00FF0BBB">
            <w:pPr>
              <w:pStyle w:val="2"/>
              <w:shd w:val="clear" w:color="auto" w:fill="auto"/>
              <w:spacing w:before="0" w:after="0" w:line="190" w:lineRule="exact"/>
              <w:ind w:left="142" w:right="130"/>
              <w:jc w:val="left"/>
            </w:pPr>
            <w:r>
              <w:rPr>
                <w:rStyle w:val="Bodytext95ptBold"/>
              </w:rPr>
              <w:t xml:space="preserve">Κεφάλαιο 6: Έργα πολιτικού μηχανικού </w:t>
            </w:r>
          </w:p>
        </w:tc>
        <w:tc>
          <w:tcPr>
            <w:tcW w:w="2136" w:type="dxa"/>
            <w:tcBorders>
              <w:top w:val="single" w:sz="4" w:space="0" w:color="auto"/>
              <w:left w:val="single" w:sz="4" w:space="0" w:color="auto"/>
              <w:right w:val="single" w:sz="4" w:space="0" w:color="auto"/>
            </w:tcBorders>
            <w:shd w:val="clear" w:color="auto" w:fill="FFFFFF"/>
            <w:vAlign w:val="center"/>
          </w:tcPr>
          <w:p w14:paraId="171A1347" w14:textId="77777777" w:rsidR="003E1DE5" w:rsidRDefault="003E1DE5" w:rsidP="003E1DE5">
            <w:pPr>
              <w:rPr>
                <w:sz w:val="10"/>
                <w:szCs w:val="10"/>
              </w:rPr>
            </w:pPr>
          </w:p>
        </w:tc>
      </w:tr>
      <w:tr w:rsidR="003E1DE5" w14:paraId="22676C82" w14:textId="77777777" w:rsidTr="0040003D">
        <w:trPr>
          <w:trHeight w:hRule="exact" w:val="720"/>
        </w:trPr>
        <w:tc>
          <w:tcPr>
            <w:tcW w:w="7805" w:type="dxa"/>
            <w:tcBorders>
              <w:top w:val="single" w:sz="4" w:space="0" w:color="auto"/>
              <w:left w:val="single" w:sz="4" w:space="0" w:color="auto"/>
              <w:bottom w:val="single" w:sz="4" w:space="0" w:color="auto"/>
            </w:tcBorders>
            <w:shd w:val="clear" w:color="auto" w:fill="FFFFFF"/>
            <w:vAlign w:val="center"/>
          </w:tcPr>
          <w:p w14:paraId="1DB5B52C" w14:textId="31488F5F" w:rsidR="003E1DE5" w:rsidRPr="00CA032E" w:rsidRDefault="003E1DE5" w:rsidP="00FF0BBB">
            <w:pPr>
              <w:pStyle w:val="2"/>
              <w:shd w:val="clear" w:color="auto" w:fill="auto"/>
              <w:spacing w:before="0" w:after="0" w:line="346" w:lineRule="exact"/>
              <w:ind w:left="142" w:right="130"/>
              <w:jc w:val="left"/>
              <w:rPr>
                <w:rStyle w:val="1"/>
              </w:rPr>
            </w:pPr>
            <w:r>
              <w:rPr>
                <w:rStyle w:val="1"/>
              </w:rPr>
              <w:t>Σύνταξη έκθεσης, που θα περιλαμβάνει παραδοχές, μεθόδους ανάλυσης και επιλεγόμενο στατικό μοντέλο για την διαστασιολόγηση των δομικών κατασκευών</w:t>
            </w:r>
            <w:r w:rsidR="00CE1CCF">
              <w:rPr>
                <w:rStyle w:val="1"/>
              </w:rPr>
              <w:t xml:space="preserve"> </w:t>
            </w:r>
            <w:r w:rsidR="00CE1CCF" w:rsidRPr="00CE1CCF">
              <w:rPr>
                <w:rStyle w:val="1"/>
              </w:rPr>
              <w:t>κάθε νέας Ε.Ε.Λ.</w:t>
            </w:r>
            <w:r w:rsidR="00CA032E" w:rsidRPr="00CA032E">
              <w:rPr>
                <w:rStyle w:val="1"/>
              </w:rPr>
              <w:t xml:space="preserve">    </w:t>
            </w:r>
          </w:p>
          <w:p w14:paraId="4CDEEC0C" w14:textId="2B9F6A17" w:rsidR="00CA032E" w:rsidRDefault="00CA032E" w:rsidP="00FF0BBB">
            <w:pPr>
              <w:pStyle w:val="2"/>
              <w:shd w:val="clear" w:color="auto" w:fill="auto"/>
              <w:spacing w:before="0" w:after="0" w:line="346" w:lineRule="exact"/>
              <w:ind w:left="142" w:right="130"/>
              <w:jc w:val="left"/>
            </w:pPr>
          </w:p>
        </w:tc>
        <w:tc>
          <w:tcPr>
            <w:tcW w:w="2136" w:type="dxa"/>
            <w:tcBorders>
              <w:top w:val="single" w:sz="4" w:space="0" w:color="auto"/>
              <w:left w:val="single" w:sz="4" w:space="0" w:color="auto"/>
              <w:bottom w:val="single" w:sz="4" w:space="0" w:color="auto"/>
              <w:right w:val="single" w:sz="4" w:space="0" w:color="auto"/>
            </w:tcBorders>
            <w:shd w:val="clear" w:color="auto" w:fill="FFFFFF"/>
            <w:vAlign w:val="center"/>
          </w:tcPr>
          <w:p w14:paraId="1F1276E2" w14:textId="77777777" w:rsidR="003E1DE5" w:rsidRDefault="003E1DE5" w:rsidP="003E1DE5">
            <w:pPr>
              <w:rPr>
                <w:sz w:val="10"/>
                <w:szCs w:val="10"/>
              </w:rPr>
            </w:pPr>
          </w:p>
        </w:tc>
      </w:tr>
      <w:tr w:rsidR="003E1DE5" w14:paraId="3121312E" w14:textId="77777777" w:rsidTr="0040003D">
        <w:trPr>
          <w:trHeight w:hRule="exact" w:val="379"/>
        </w:trPr>
        <w:tc>
          <w:tcPr>
            <w:tcW w:w="7805" w:type="dxa"/>
            <w:tcBorders>
              <w:top w:val="single" w:sz="4" w:space="0" w:color="auto"/>
              <w:left w:val="single" w:sz="4" w:space="0" w:color="auto"/>
            </w:tcBorders>
            <w:shd w:val="clear" w:color="auto" w:fill="FFFFFF"/>
            <w:vAlign w:val="center"/>
          </w:tcPr>
          <w:p w14:paraId="74BA77BD" w14:textId="5CA98A22" w:rsidR="003E1DE5" w:rsidRDefault="003E1DE5" w:rsidP="00FF0BBB">
            <w:pPr>
              <w:pStyle w:val="2"/>
              <w:shd w:val="clear" w:color="auto" w:fill="auto"/>
              <w:spacing w:before="0" w:after="0" w:line="190" w:lineRule="exact"/>
              <w:ind w:left="142" w:right="130"/>
            </w:pPr>
            <w:r>
              <w:rPr>
                <w:rStyle w:val="Bodytext95ptBold"/>
              </w:rPr>
              <w:t xml:space="preserve">Κεφάλαιο </w:t>
            </w:r>
            <w:r w:rsidRPr="003E1DE5">
              <w:rPr>
                <w:rStyle w:val="Bodytext95ptBold"/>
              </w:rPr>
              <w:t>7</w:t>
            </w:r>
            <w:r>
              <w:rPr>
                <w:rStyle w:val="Bodytext95ptBold"/>
              </w:rPr>
              <w:t>: Τεχνική περιγραφή ηλεκτρολογικών έργων</w:t>
            </w:r>
          </w:p>
        </w:tc>
        <w:tc>
          <w:tcPr>
            <w:tcW w:w="2136" w:type="dxa"/>
            <w:tcBorders>
              <w:top w:val="single" w:sz="4" w:space="0" w:color="auto"/>
              <w:left w:val="single" w:sz="4" w:space="0" w:color="auto"/>
              <w:right w:val="single" w:sz="4" w:space="0" w:color="auto"/>
            </w:tcBorders>
            <w:shd w:val="clear" w:color="auto" w:fill="FFFFFF"/>
            <w:vAlign w:val="center"/>
          </w:tcPr>
          <w:p w14:paraId="30907690" w14:textId="77777777" w:rsidR="003E1DE5" w:rsidRDefault="003E1DE5" w:rsidP="003E1DE5">
            <w:pPr>
              <w:rPr>
                <w:sz w:val="10"/>
                <w:szCs w:val="10"/>
              </w:rPr>
            </w:pPr>
          </w:p>
        </w:tc>
      </w:tr>
      <w:tr w:rsidR="003E1DE5" w14:paraId="6CA04949" w14:textId="77777777" w:rsidTr="0040003D">
        <w:trPr>
          <w:trHeight w:hRule="exact" w:val="1913"/>
        </w:trPr>
        <w:tc>
          <w:tcPr>
            <w:tcW w:w="7805" w:type="dxa"/>
            <w:tcBorders>
              <w:left w:val="single" w:sz="4" w:space="0" w:color="auto"/>
              <w:bottom w:val="single" w:sz="4" w:space="0" w:color="auto"/>
            </w:tcBorders>
            <w:shd w:val="clear" w:color="auto" w:fill="FFFFFF"/>
            <w:vAlign w:val="center"/>
          </w:tcPr>
          <w:p w14:paraId="61687465" w14:textId="77777777" w:rsidR="003E1DE5" w:rsidRDefault="003E1DE5" w:rsidP="00FF0BBB">
            <w:pPr>
              <w:pStyle w:val="2"/>
              <w:shd w:val="clear" w:color="auto" w:fill="auto"/>
              <w:spacing w:before="0" w:after="180" w:line="180" w:lineRule="exact"/>
              <w:ind w:left="142" w:right="130"/>
            </w:pPr>
            <w:r>
              <w:rPr>
                <w:rStyle w:val="1"/>
              </w:rPr>
              <w:lastRenderedPageBreak/>
              <w:t>Τεχνική περιγραφή ηλεκτρολογικών έργων, που θα περιλαμβάνει:</w:t>
            </w:r>
          </w:p>
          <w:p w14:paraId="7F4639DA" w14:textId="77777777" w:rsidR="003E1DE5" w:rsidRDefault="003E1DE5" w:rsidP="00FF0BBB">
            <w:pPr>
              <w:pStyle w:val="2"/>
              <w:numPr>
                <w:ilvl w:val="0"/>
                <w:numId w:val="1"/>
              </w:numPr>
              <w:shd w:val="clear" w:color="auto" w:fill="auto"/>
              <w:tabs>
                <w:tab w:val="left" w:pos="283"/>
              </w:tabs>
              <w:spacing w:before="180" w:after="0" w:line="360" w:lineRule="exact"/>
              <w:ind w:left="142" w:right="130"/>
            </w:pPr>
            <w:r>
              <w:rPr>
                <w:rStyle w:val="1"/>
              </w:rPr>
              <w:t>υπολογισμούς και διαστασιολόγηση υποσταθμού (εφόσον απαιτείται)</w:t>
            </w:r>
          </w:p>
          <w:p w14:paraId="4426675E" w14:textId="77777777" w:rsidR="003E1DE5" w:rsidRDefault="003E1DE5" w:rsidP="00FF0BBB">
            <w:pPr>
              <w:pStyle w:val="2"/>
              <w:numPr>
                <w:ilvl w:val="0"/>
                <w:numId w:val="1"/>
              </w:numPr>
              <w:shd w:val="clear" w:color="auto" w:fill="auto"/>
              <w:tabs>
                <w:tab w:val="left" w:pos="283"/>
              </w:tabs>
              <w:spacing w:before="0" w:after="0" w:line="360" w:lineRule="exact"/>
              <w:ind w:left="142" w:right="130"/>
            </w:pPr>
            <w:r>
              <w:rPr>
                <w:rStyle w:val="1"/>
              </w:rPr>
              <w:t>υπολογισμό και διαστασιολόγηση κεντρικών παροχικών καλωδίων</w:t>
            </w:r>
          </w:p>
          <w:p w14:paraId="10584EB4" w14:textId="77777777" w:rsidR="003E1DE5" w:rsidRDefault="003E1DE5" w:rsidP="00FF0BBB">
            <w:pPr>
              <w:pStyle w:val="2"/>
              <w:numPr>
                <w:ilvl w:val="0"/>
                <w:numId w:val="1"/>
              </w:numPr>
              <w:shd w:val="clear" w:color="auto" w:fill="auto"/>
              <w:tabs>
                <w:tab w:val="left" w:pos="278"/>
              </w:tabs>
              <w:spacing w:before="0" w:after="0" w:line="360" w:lineRule="exact"/>
              <w:ind w:left="142" w:right="130"/>
            </w:pPr>
            <w:r>
              <w:rPr>
                <w:rStyle w:val="1"/>
              </w:rPr>
              <w:t>διάταξη τοπικών πινάκων</w:t>
            </w:r>
          </w:p>
          <w:p w14:paraId="26D002CB" w14:textId="77777777" w:rsidR="003E1DE5" w:rsidRDefault="003E1DE5" w:rsidP="00FF0BBB">
            <w:pPr>
              <w:pStyle w:val="2"/>
              <w:numPr>
                <w:ilvl w:val="0"/>
                <w:numId w:val="1"/>
              </w:numPr>
              <w:shd w:val="clear" w:color="auto" w:fill="auto"/>
              <w:tabs>
                <w:tab w:val="left" w:pos="274"/>
              </w:tabs>
              <w:spacing w:before="0" w:after="0" w:line="360" w:lineRule="exact"/>
              <w:ind w:left="142" w:right="130"/>
            </w:pPr>
            <w:r>
              <w:rPr>
                <w:rStyle w:val="1"/>
              </w:rPr>
              <w:t>λίστα καταναλωτών</w:t>
            </w:r>
          </w:p>
        </w:tc>
        <w:tc>
          <w:tcPr>
            <w:tcW w:w="2136" w:type="dxa"/>
            <w:tcBorders>
              <w:left w:val="single" w:sz="4" w:space="0" w:color="auto"/>
              <w:bottom w:val="single" w:sz="4" w:space="0" w:color="auto"/>
              <w:right w:val="single" w:sz="4" w:space="0" w:color="auto"/>
            </w:tcBorders>
            <w:shd w:val="clear" w:color="auto" w:fill="FFFFFF"/>
            <w:vAlign w:val="center"/>
          </w:tcPr>
          <w:p w14:paraId="1E00EC1B" w14:textId="77777777" w:rsidR="003E1DE5" w:rsidRDefault="003E1DE5" w:rsidP="003E1DE5">
            <w:pPr>
              <w:rPr>
                <w:sz w:val="10"/>
                <w:szCs w:val="10"/>
              </w:rPr>
            </w:pPr>
          </w:p>
          <w:p w14:paraId="418742A2" w14:textId="77777777" w:rsidR="0040003D" w:rsidRPr="0040003D" w:rsidRDefault="0040003D" w:rsidP="0040003D">
            <w:pPr>
              <w:rPr>
                <w:sz w:val="10"/>
                <w:szCs w:val="10"/>
              </w:rPr>
            </w:pPr>
          </w:p>
          <w:p w14:paraId="09227507" w14:textId="77777777" w:rsidR="0040003D" w:rsidRPr="0040003D" w:rsidRDefault="0040003D" w:rsidP="0040003D">
            <w:pPr>
              <w:rPr>
                <w:sz w:val="10"/>
                <w:szCs w:val="10"/>
              </w:rPr>
            </w:pPr>
          </w:p>
          <w:p w14:paraId="5E99C9E7" w14:textId="77777777" w:rsidR="0040003D" w:rsidRPr="0040003D" w:rsidRDefault="0040003D" w:rsidP="0040003D">
            <w:pPr>
              <w:rPr>
                <w:sz w:val="10"/>
                <w:szCs w:val="10"/>
              </w:rPr>
            </w:pPr>
          </w:p>
          <w:p w14:paraId="5296FDB6" w14:textId="77777777" w:rsidR="0040003D" w:rsidRPr="0040003D" w:rsidRDefault="0040003D" w:rsidP="0040003D">
            <w:pPr>
              <w:rPr>
                <w:sz w:val="10"/>
                <w:szCs w:val="10"/>
              </w:rPr>
            </w:pPr>
          </w:p>
          <w:p w14:paraId="023E6A79" w14:textId="77777777" w:rsidR="0040003D" w:rsidRPr="0040003D" w:rsidRDefault="0040003D" w:rsidP="0040003D">
            <w:pPr>
              <w:rPr>
                <w:sz w:val="10"/>
                <w:szCs w:val="10"/>
              </w:rPr>
            </w:pPr>
          </w:p>
          <w:p w14:paraId="753ADA1E" w14:textId="77777777" w:rsidR="0040003D" w:rsidRPr="0040003D" w:rsidRDefault="0040003D" w:rsidP="0040003D">
            <w:pPr>
              <w:rPr>
                <w:sz w:val="10"/>
                <w:szCs w:val="10"/>
              </w:rPr>
            </w:pPr>
          </w:p>
          <w:p w14:paraId="2C6D2FC7" w14:textId="77777777" w:rsidR="0040003D" w:rsidRPr="0040003D" w:rsidRDefault="0040003D" w:rsidP="0040003D">
            <w:pPr>
              <w:rPr>
                <w:sz w:val="10"/>
                <w:szCs w:val="10"/>
              </w:rPr>
            </w:pPr>
          </w:p>
          <w:p w14:paraId="5D08D2B6" w14:textId="77777777" w:rsidR="0040003D" w:rsidRPr="0040003D" w:rsidRDefault="0040003D" w:rsidP="0040003D">
            <w:pPr>
              <w:rPr>
                <w:sz w:val="10"/>
                <w:szCs w:val="10"/>
              </w:rPr>
            </w:pPr>
          </w:p>
          <w:p w14:paraId="2E777E16" w14:textId="77777777" w:rsidR="0040003D" w:rsidRPr="0040003D" w:rsidRDefault="0040003D" w:rsidP="0040003D">
            <w:pPr>
              <w:rPr>
                <w:sz w:val="10"/>
                <w:szCs w:val="10"/>
              </w:rPr>
            </w:pPr>
          </w:p>
          <w:p w14:paraId="08410002" w14:textId="77777777" w:rsidR="0040003D" w:rsidRPr="0040003D" w:rsidRDefault="0040003D" w:rsidP="0040003D">
            <w:pPr>
              <w:rPr>
                <w:sz w:val="10"/>
                <w:szCs w:val="10"/>
              </w:rPr>
            </w:pPr>
          </w:p>
          <w:p w14:paraId="53FC2664" w14:textId="77777777" w:rsidR="0040003D" w:rsidRPr="0040003D" w:rsidRDefault="0040003D" w:rsidP="0040003D">
            <w:pPr>
              <w:rPr>
                <w:sz w:val="10"/>
                <w:szCs w:val="10"/>
              </w:rPr>
            </w:pPr>
          </w:p>
          <w:p w14:paraId="09DC0D36" w14:textId="77777777" w:rsidR="0040003D" w:rsidRDefault="0040003D" w:rsidP="0040003D">
            <w:pPr>
              <w:rPr>
                <w:sz w:val="10"/>
                <w:szCs w:val="10"/>
              </w:rPr>
            </w:pPr>
          </w:p>
          <w:p w14:paraId="6BE07841" w14:textId="77777777" w:rsidR="0040003D" w:rsidRPr="0040003D" w:rsidRDefault="0040003D" w:rsidP="0040003D">
            <w:pPr>
              <w:rPr>
                <w:sz w:val="10"/>
                <w:szCs w:val="10"/>
              </w:rPr>
            </w:pPr>
          </w:p>
          <w:p w14:paraId="434AE797" w14:textId="77777777" w:rsidR="0040003D" w:rsidRPr="0040003D" w:rsidRDefault="0040003D" w:rsidP="0040003D">
            <w:pPr>
              <w:rPr>
                <w:sz w:val="10"/>
                <w:szCs w:val="10"/>
              </w:rPr>
            </w:pPr>
          </w:p>
          <w:p w14:paraId="378103D4" w14:textId="77777777" w:rsidR="0040003D" w:rsidRPr="0040003D" w:rsidRDefault="0040003D" w:rsidP="0040003D">
            <w:pPr>
              <w:rPr>
                <w:sz w:val="10"/>
                <w:szCs w:val="10"/>
              </w:rPr>
            </w:pPr>
          </w:p>
          <w:p w14:paraId="270F2A20" w14:textId="77777777" w:rsidR="0040003D" w:rsidRPr="0040003D" w:rsidRDefault="0040003D" w:rsidP="0040003D">
            <w:pPr>
              <w:rPr>
                <w:sz w:val="10"/>
                <w:szCs w:val="10"/>
              </w:rPr>
            </w:pPr>
          </w:p>
          <w:p w14:paraId="3EDBF557" w14:textId="77777777" w:rsidR="0040003D" w:rsidRPr="0040003D" w:rsidRDefault="0040003D" w:rsidP="0040003D">
            <w:pPr>
              <w:rPr>
                <w:sz w:val="10"/>
                <w:szCs w:val="10"/>
              </w:rPr>
            </w:pPr>
          </w:p>
          <w:p w14:paraId="5178E15E" w14:textId="77777777" w:rsidR="0040003D" w:rsidRPr="0040003D" w:rsidRDefault="0040003D" w:rsidP="0040003D">
            <w:pPr>
              <w:rPr>
                <w:sz w:val="10"/>
                <w:szCs w:val="10"/>
              </w:rPr>
            </w:pPr>
          </w:p>
          <w:p w14:paraId="073F05D0" w14:textId="77777777" w:rsidR="0040003D" w:rsidRDefault="0040003D" w:rsidP="0040003D">
            <w:pPr>
              <w:rPr>
                <w:sz w:val="10"/>
                <w:szCs w:val="10"/>
              </w:rPr>
            </w:pPr>
          </w:p>
          <w:p w14:paraId="6E24CE3C" w14:textId="77777777" w:rsidR="0040003D" w:rsidRPr="0040003D" w:rsidRDefault="0040003D" w:rsidP="0040003D">
            <w:pPr>
              <w:rPr>
                <w:sz w:val="10"/>
                <w:szCs w:val="10"/>
              </w:rPr>
            </w:pPr>
          </w:p>
          <w:p w14:paraId="1507F074" w14:textId="17CEA88C" w:rsidR="0040003D" w:rsidRPr="0040003D" w:rsidRDefault="0040003D" w:rsidP="0040003D">
            <w:pPr>
              <w:rPr>
                <w:sz w:val="10"/>
                <w:szCs w:val="10"/>
              </w:rPr>
            </w:pPr>
          </w:p>
        </w:tc>
      </w:tr>
      <w:tr w:rsidR="003E1DE5" w14:paraId="168A417F" w14:textId="77777777" w:rsidTr="0040003D">
        <w:trPr>
          <w:trHeight w:hRule="exact" w:val="492"/>
        </w:trPr>
        <w:tc>
          <w:tcPr>
            <w:tcW w:w="7805" w:type="dxa"/>
            <w:tcBorders>
              <w:top w:val="single" w:sz="4" w:space="0" w:color="auto"/>
              <w:left w:val="single" w:sz="4" w:space="0" w:color="auto"/>
              <w:bottom w:val="single" w:sz="4" w:space="0" w:color="auto"/>
            </w:tcBorders>
            <w:shd w:val="clear" w:color="auto" w:fill="FFFFFF"/>
            <w:vAlign w:val="center"/>
          </w:tcPr>
          <w:p w14:paraId="5C2869BB" w14:textId="609F2D25" w:rsidR="003E1DE5" w:rsidRDefault="003E1DE5" w:rsidP="00FF0BBB">
            <w:pPr>
              <w:pStyle w:val="2"/>
              <w:shd w:val="clear" w:color="auto" w:fill="auto"/>
              <w:spacing w:before="0" w:after="0" w:line="190" w:lineRule="exact"/>
              <w:ind w:left="142" w:right="130"/>
            </w:pPr>
            <w:r>
              <w:rPr>
                <w:rStyle w:val="Bodytext95ptBold"/>
              </w:rPr>
              <w:t xml:space="preserve">Κεφάλαιο </w:t>
            </w:r>
            <w:r w:rsidRPr="003E1DE5">
              <w:rPr>
                <w:rStyle w:val="Bodytext95ptBold"/>
              </w:rPr>
              <w:t>8</w:t>
            </w:r>
            <w:r>
              <w:rPr>
                <w:rStyle w:val="Bodytext95ptBold"/>
              </w:rPr>
              <w:t xml:space="preserve">: Τεχνική περιγραφή συστήματος αυτοματισμού και ελέγχου </w:t>
            </w:r>
          </w:p>
        </w:tc>
        <w:tc>
          <w:tcPr>
            <w:tcW w:w="2136" w:type="dxa"/>
            <w:tcBorders>
              <w:top w:val="single" w:sz="4" w:space="0" w:color="auto"/>
              <w:left w:val="single" w:sz="4" w:space="0" w:color="auto"/>
              <w:right w:val="single" w:sz="4" w:space="0" w:color="auto"/>
            </w:tcBorders>
            <w:shd w:val="clear" w:color="auto" w:fill="FFFFFF"/>
            <w:vAlign w:val="center"/>
          </w:tcPr>
          <w:p w14:paraId="156D20A6" w14:textId="77777777" w:rsidR="003E1DE5" w:rsidRDefault="003E1DE5" w:rsidP="003E1DE5">
            <w:pPr>
              <w:rPr>
                <w:sz w:val="10"/>
                <w:szCs w:val="10"/>
              </w:rPr>
            </w:pPr>
          </w:p>
        </w:tc>
      </w:tr>
      <w:tr w:rsidR="003E1DE5" w14:paraId="5A685D15" w14:textId="77777777" w:rsidTr="003E1DE5">
        <w:trPr>
          <w:trHeight w:hRule="exact" w:val="1518"/>
        </w:trPr>
        <w:tc>
          <w:tcPr>
            <w:tcW w:w="7805" w:type="dxa"/>
            <w:tcBorders>
              <w:top w:val="single" w:sz="4" w:space="0" w:color="auto"/>
              <w:left w:val="single" w:sz="4" w:space="0" w:color="auto"/>
              <w:bottom w:val="single" w:sz="4" w:space="0" w:color="auto"/>
            </w:tcBorders>
            <w:shd w:val="clear" w:color="auto" w:fill="FFFFFF"/>
            <w:vAlign w:val="center"/>
          </w:tcPr>
          <w:p w14:paraId="50FF59A9" w14:textId="77777777" w:rsidR="003E1DE5" w:rsidRDefault="003E1DE5" w:rsidP="00FF0BBB">
            <w:pPr>
              <w:pStyle w:val="2"/>
              <w:shd w:val="clear" w:color="auto" w:fill="auto"/>
              <w:spacing w:before="0" w:after="180" w:line="180" w:lineRule="exact"/>
              <w:ind w:left="142" w:right="130"/>
            </w:pPr>
            <w:r>
              <w:rPr>
                <w:rStyle w:val="1"/>
              </w:rPr>
              <w:t>Τεχνική περιγραφή συστήματος αυτοματισμού και ελέγχου, που θα περιλαμβάνει:</w:t>
            </w:r>
          </w:p>
          <w:p w14:paraId="6F1F8EE5" w14:textId="77777777" w:rsidR="003E1DE5" w:rsidRDefault="003E1DE5" w:rsidP="00FF0BBB">
            <w:pPr>
              <w:pStyle w:val="2"/>
              <w:numPr>
                <w:ilvl w:val="0"/>
                <w:numId w:val="2"/>
              </w:numPr>
              <w:shd w:val="clear" w:color="auto" w:fill="auto"/>
              <w:tabs>
                <w:tab w:val="left" w:pos="274"/>
              </w:tabs>
              <w:spacing w:before="180" w:after="0" w:line="365" w:lineRule="exact"/>
              <w:ind w:left="142" w:right="130"/>
            </w:pPr>
            <w:r>
              <w:rPr>
                <w:rStyle w:val="1"/>
              </w:rPr>
              <w:t>αρχές και πρότυπα σχεδιασμού του συστήματος</w:t>
            </w:r>
          </w:p>
          <w:p w14:paraId="28B9D39D" w14:textId="77777777" w:rsidR="003E1DE5" w:rsidRDefault="003E1DE5" w:rsidP="00FF0BBB">
            <w:pPr>
              <w:pStyle w:val="2"/>
              <w:numPr>
                <w:ilvl w:val="0"/>
                <w:numId w:val="2"/>
              </w:numPr>
              <w:shd w:val="clear" w:color="auto" w:fill="auto"/>
              <w:tabs>
                <w:tab w:val="left" w:pos="278"/>
              </w:tabs>
              <w:spacing w:before="0" w:after="0" w:line="365" w:lineRule="exact"/>
              <w:ind w:left="142" w:right="130"/>
            </w:pPr>
            <w:r>
              <w:rPr>
                <w:rStyle w:val="1"/>
              </w:rPr>
              <w:t>δομή του συστήματος</w:t>
            </w:r>
          </w:p>
          <w:p w14:paraId="7BF80194" w14:textId="77777777" w:rsidR="003E1DE5" w:rsidRDefault="003E1DE5" w:rsidP="00FF0BBB">
            <w:pPr>
              <w:pStyle w:val="2"/>
              <w:numPr>
                <w:ilvl w:val="0"/>
                <w:numId w:val="2"/>
              </w:numPr>
              <w:shd w:val="clear" w:color="auto" w:fill="auto"/>
              <w:tabs>
                <w:tab w:val="left" w:pos="274"/>
              </w:tabs>
              <w:spacing w:before="0" w:after="0" w:line="365" w:lineRule="exact"/>
              <w:ind w:left="142" w:right="130"/>
            </w:pPr>
            <w:r>
              <w:rPr>
                <w:rStyle w:val="1"/>
              </w:rPr>
              <w:t>λίστα οργάνων</w:t>
            </w:r>
          </w:p>
        </w:tc>
        <w:tc>
          <w:tcPr>
            <w:tcW w:w="2136" w:type="dxa"/>
            <w:tcBorders>
              <w:top w:val="single" w:sz="4" w:space="0" w:color="auto"/>
              <w:left w:val="single" w:sz="4" w:space="0" w:color="auto"/>
              <w:right w:val="single" w:sz="4" w:space="0" w:color="auto"/>
            </w:tcBorders>
            <w:shd w:val="clear" w:color="auto" w:fill="FFFFFF"/>
            <w:vAlign w:val="center"/>
          </w:tcPr>
          <w:p w14:paraId="746178E8" w14:textId="77777777" w:rsidR="003E1DE5" w:rsidRDefault="003E1DE5" w:rsidP="003E1DE5">
            <w:pPr>
              <w:rPr>
                <w:sz w:val="10"/>
                <w:szCs w:val="10"/>
              </w:rPr>
            </w:pPr>
          </w:p>
        </w:tc>
      </w:tr>
      <w:tr w:rsidR="003E1DE5" w14:paraId="3554D5B0" w14:textId="77777777" w:rsidTr="003E1DE5">
        <w:trPr>
          <w:trHeight w:hRule="exact" w:val="422"/>
        </w:trPr>
        <w:tc>
          <w:tcPr>
            <w:tcW w:w="7805" w:type="dxa"/>
            <w:tcBorders>
              <w:top w:val="single" w:sz="4" w:space="0" w:color="auto"/>
              <w:left w:val="single" w:sz="4" w:space="0" w:color="auto"/>
              <w:bottom w:val="single" w:sz="4" w:space="0" w:color="auto"/>
            </w:tcBorders>
            <w:shd w:val="clear" w:color="auto" w:fill="FFFFFF"/>
            <w:vAlign w:val="center"/>
          </w:tcPr>
          <w:p w14:paraId="70C7D1C2" w14:textId="649E1FED" w:rsidR="003E1DE5" w:rsidRDefault="003E1DE5" w:rsidP="00FF0BBB">
            <w:pPr>
              <w:pStyle w:val="2"/>
              <w:shd w:val="clear" w:color="auto" w:fill="auto"/>
              <w:spacing w:before="0" w:after="0" w:line="190" w:lineRule="exact"/>
              <w:ind w:left="142" w:right="130"/>
            </w:pPr>
            <w:r>
              <w:rPr>
                <w:rStyle w:val="Bodytext95ptBold"/>
              </w:rPr>
              <w:t xml:space="preserve">Κεφάλαιο </w:t>
            </w:r>
            <w:r w:rsidRPr="003E1DE5">
              <w:rPr>
                <w:rStyle w:val="Bodytext95ptBold"/>
              </w:rPr>
              <w:t>9</w:t>
            </w:r>
            <w:r>
              <w:rPr>
                <w:rStyle w:val="Bodytext95ptBold"/>
              </w:rPr>
              <w:t xml:space="preserve">: </w:t>
            </w:r>
            <w:r w:rsidR="003A4A66" w:rsidRPr="003A4A66">
              <w:rPr>
                <w:rStyle w:val="Bodytext95ptBold"/>
              </w:rPr>
              <w:t>Μεθοδολογία κατασκευής Έργου</w:t>
            </w:r>
          </w:p>
        </w:tc>
        <w:tc>
          <w:tcPr>
            <w:tcW w:w="2136" w:type="dxa"/>
            <w:tcBorders>
              <w:top w:val="single" w:sz="4" w:space="0" w:color="auto"/>
              <w:left w:val="single" w:sz="4" w:space="0" w:color="auto"/>
              <w:right w:val="single" w:sz="4" w:space="0" w:color="auto"/>
            </w:tcBorders>
            <w:shd w:val="clear" w:color="auto" w:fill="FFFFFF"/>
            <w:vAlign w:val="center"/>
          </w:tcPr>
          <w:p w14:paraId="3CC6E53B" w14:textId="77777777" w:rsidR="003E1DE5" w:rsidRDefault="003E1DE5" w:rsidP="003E1DE5">
            <w:pPr>
              <w:rPr>
                <w:sz w:val="10"/>
                <w:szCs w:val="10"/>
              </w:rPr>
            </w:pPr>
          </w:p>
        </w:tc>
      </w:tr>
      <w:tr w:rsidR="003A4A66" w14:paraId="24FCB877" w14:textId="77777777" w:rsidTr="003E1DE5">
        <w:trPr>
          <w:trHeight w:hRule="exact" w:val="667"/>
        </w:trPr>
        <w:tc>
          <w:tcPr>
            <w:tcW w:w="7805" w:type="dxa"/>
            <w:tcBorders>
              <w:top w:val="single" w:sz="4" w:space="0" w:color="auto"/>
              <w:left w:val="single" w:sz="4" w:space="0" w:color="auto"/>
              <w:bottom w:val="single" w:sz="4" w:space="0" w:color="auto"/>
            </w:tcBorders>
            <w:shd w:val="clear" w:color="auto" w:fill="FFFFFF"/>
            <w:vAlign w:val="center"/>
          </w:tcPr>
          <w:p w14:paraId="62D7FA20" w14:textId="455322CD" w:rsidR="003A4A66" w:rsidRPr="003A4A66" w:rsidRDefault="003A4A66" w:rsidP="003A4A66">
            <w:pPr>
              <w:pStyle w:val="2"/>
              <w:shd w:val="clear" w:color="auto" w:fill="auto"/>
              <w:spacing w:before="0" w:after="0"/>
              <w:ind w:left="142" w:right="130"/>
              <w:rPr>
                <w:rStyle w:val="1"/>
                <w:color w:val="auto"/>
              </w:rPr>
            </w:pPr>
            <w:r w:rsidRPr="003A4A66">
              <w:rPr>
                <w:rStyle w:val="1"/>
                <w:color w:val="auto"/>
              </w:rPr>
              <w:t>Α. Τεχνική έκθεση μεθοδολογίας, σύμφωνα με τις απαιτήσεις του Κ.Μ.Ε.</w:t>
            </w:r>
          </w:p>
        </w:tc>
        <w:tc>
          <w:tcPr>
            <w:tcW w:w="2136" w:type="dxa"/>
            <w:tcBorders>
              <w:top w:val="single" w:sz="4" w:space="0" w:color="auto"/>
              <w:left w:val="single" w:sz="4" w:space="0" w:color="auto"/>
              <w:bottom w:val="single" w:sz="4" w:space="0" w:color="auto"/>
              <w:right w:val="single" w:sz="4" w:space="0" w:color="auto"/>
            </w:tcBorders>
            <w:shd w:val="clear" w:color="auto" w:fill="FFFFFF"/>
            <w:vAlign w:val="center"/>
          </w:tcPr>
          <w:p w14:paraId="12A37CF0" w14:textId="77777777" w:rsidR="003A4A66" w:rsidRDefault="003A4A66" w:rsidP="003A4A66">
            <w:pPr>
              <w:rPr>
                <w:sz w:val="10"/>
                <w:szCs w:val="10"/>
              </w:rPr>
            </w:pPr>
          </w:p>
        </w:tc>
      </w:tr>
      <w:tr w:rsidR="003A4A66" w14:paraId="4617C584" w14:textId="77777777" w:rsidTr="003E1DE5">
        <w:trPr>
          <w:trHeight w:hRule="exact" w:val="667"/>
        </w:trPr>
        <w:tc>
          <w:tcPr>
            <w:tcW w:w="7805" w:type="dxa"/>
            <w:tcBorders>
              <w:top w:val="single" w:sz="4" w:space="0" w:color="auto"/>
              <w:left w:val="single" w:sz="4" w:space="0" w:color="auto"/>
              <w:bottom w:val="single" w:sz="4" w:space="0" w:color="auto"/>
            </w:tcBorders>
            <w:shd w:val="clear" w:color="auto" w:fill="FFFFFF"/>
            <w:vAlign w:val="center"/>
          </w:tcPr>
          <w:p w14:paraId="2179C444" w14:textId="216ADE87" w:rsidR="003A4A66" w:rsidRPr="003A4A66" w:rsidRDefault="003A4A66" w:rsidP="003A4A66">
            <w:pPr>
              <w:pStyle w:val="2"/>
              <w:shd w:val="clear" w:color="auto" w:fill="auto"/>
              <w:spacing w:before="0" w:after="0"/>
              <w:ind w:left="142" w:right="130"/>
              <w:rPr>
                <w:rStyle w:val="1"/>
                <w:color w:val="auto"/>
              </w:rPr>
            </w:pPr>
            <w:r w:rsidRPr="003A4A66">
              <w:rPr>
                <w:rStyle w:val="1"/>
                <w:color w:val="auto"/>
              </w:rPr>
              <w:t>Β. Αναλυτικό χρονοδιάγραμμα εκτέλεσης έργου και αιτιολογική έκθεση, σύμφωνα με τις απαιτήσεις του Κ.Μ.Ε.</w:t>
            </w:r>
          </w:p>
        </w:tc>
        <w:tc>
          <w:tcPr>
            <w:tcW w:w="2136" w:type="dxa"/>
            <w:tcBorders>
              <w:top w:val="single" w:sz="4" w:space="0" w:color="auto"/>
              <w:left w:val="single" w:sz="4" w:space="0" w:color="auto"/>
              <w:bottom w:val="single" w:sz="4" w:space="0" w:color="auto"/>
              <w:right w:val="single" w:sz="4" w:space="0" w:color="auto"/>
            </w:tcBorders>
            <w:shd w:val="clear" w:color="auto" w:fill="FFFFFF"/>
            <w:vAlign w:val="center"/>
          </w:tcPr>
          <w:p w14:paraId="576B2FDB" w14:textId="77777777" w:rsidR="003A4A66" w:rsidRDefault="003A4A66" w:rsidP="003A4A66">
            <w:pPr>
              <w:rPr>
                <w:sz w:val="10"/>
                <w:szCs w:val="10"/>
              </w:rPr>
            </w:pPr>
          </w:p>
        </w:tc>
      </w:tr>
      <w:tr w:rsidR="003A4A66" w14:paraId="4C982E24" w14:textId="77777777" w:rsidTr="003E1DE5">
        <w:trPr>
          <w:trHeight w:hRule="exact" w:val="667"/>
        </w:trPr>
        <w:tc>
          <w:tcPr>
            <w:tcW w:w="7805" w:type="dxa"/>
            <w:tcBorders>
              <w:top w:val="single" w:sz="4" w:space="0" w:color="auto"/>
              <w:left w:val="single" w:sz="4" w:space="0" w:color="auto"/>
              <w:bottom w:val="single" w:sz="4" w:space="0" w:color="auto"/>
            </w:tcBorders>
            <w:shd w:val="clear" w:color="auto" w:fill="FFFFFF"/>
            <w:vAlign w:val="center"/>
          </w:tcPr>
          <w:p w14:paraId="531721C9" w14:textId="189DADDC" w:rsidR="003A4A66" w:rsidRPr="003A4A66" w:rsidRDefault="003A4A66" w:rsidP="003A4A66">
            <w:pPr>
              <w:pStyle w:val="2"/>
              <w:shd w:val="clear" w:color="auto" w:fill="auto"/>
              <w:spacing w:before="0" w:after="0"/>
              <w:ind w:left="142" w:right="130"/>
              <w:rPr>
                <w:rStyle w:val="1"/>
                <w:color w:val="auto"/>
              </w:rPr>
            </w:pPr>
            <w:r w:rsidRPr="003A4A66">
              <w:rPr>
                <w:rStyle w:val="Bodytext95ptBold"/>
                <w:color w:val="auto"/>
              </w:rPr>
              <w:t>Κεφάλαιο 10: Κόστος ενέργειας και χημικών</w:t>
            </w:r>
            <w:r w:rsidRPr="003A4A66">
              <w:rPr>
                <w:rStyle w:val="Bodytext95ptBold"/>
                <w:strike/>
                <w:color w:val="auto"/>
              </w:rPr>
              <w:t xml:space="preserve"> </w:t>
            </w:r>
          </w:p>
        </w:tc>
        <w:tc>
          <w:tcPr>
            <w:tcW w:w="2136" w:type="dxa"/>
            <w:tcBorders>
              <w:top w:val="single" w:sz="4" w:space="0" w:color="auto"/>
              <w:left w:val="single" w:sz="4" w:space="0" w:color="auto"/>
              <w:bottom w:val="single" w:sz="4" w:space="0" w:color="auto"/>
              <w:right w:val="single" w:sz="4" w:space="0" w:color="auto"/>
            </w:tcBorders>
            <w:shd w:val="clear" w:color="auto" w:fill="FFFFFF"/>
            <w:vAlign w:val="center"/>
          </w:tcPr>
          <w:p w14:paraId="39780658" w14:textId="77777777" w:rsidR="003A4A66" w:rsidRDefault="003A4A66" w:rsidP="003A4A66">
            <w:pPr>
              <w:rPr>
                <w:sz w:val="10"/>
                <w:szCs w:val="10"/>
              </w:rPr>
            </w:pPr>
          </w:p>
        </w:tc>
      </w:tr>
      <w:tr w:rsidR="003A4A66" w14:paraId="1170CC96" w14:textId="77777777" w:rsidTr="003E1DE5">
        <w:trPr>
          <w:trHeight w:hRule="exact" w:val="667"/>
        </w:trPr>
        <w:tc>
          <w:tcPr>
            <w:tcW w:w="7805" w:type="dxa"/>
            <w:tcBorders>
              <w:top w:val="single" w:sz="4" w:space="0" w:color="auto"/>
              <w:left w:val="single" w:sz="4" w:space="0" w:color="auto"/>
              <w:bottom w:val="single" w:sz="4" w:space="0" w:color="auto"/>
            </w:tcBorders>
            <w:shd w:val="clear" w:color="auto" w:fill="FFFFFF"/>
            <w:vAlign w:val="center"/>
          </w:tcPr>
          <w:p w14:paraId="4AE8A07C" w14:textId="20530BCE" w:rsidR="003A4A66" w:rsidRPr="003A4A66" w:rsidRDefault="003A4A66" w:rsidP="003A4A66">
            <w:pPr>
              <w:pStyle w:val="2"/>
              <w:shd w:val="clear" w:color="auto" w:fill="auto"/>
              <w:spacing w:before="0" w:after="0"/>
              <w:ind w:left="142" w:right="130"/>
              <w:rPr>
                <w:rStyle w:val="1"/>
                <w:color w:val="auto"/>
              </w:rPr>
            </w:pPr>
            <w:r w:rsidRPr="003A4A66">
              <w:rPr>
                <w:rStyle w:val="1"/>
                <w:color w:val="auto"/>
              </w:rPr>
              <w:t>Υπολογισμός της καταναλισκόμενης ενέργειας και χημικών, σύμφωνα με τις απαιτήσεις του Κ.Μ.Ε.</w:t>
            </w:r>
          </w:p>
        </w:tc>
        <w:tc>
          <w:tcPr>
            <w:tcW w:w="2136" w:type="dxa"/>
            <w:tcBorders>
              <w:top w:val="single" w:sz="4" w:space="0" w:color="auto"/>
              <w:left w:val="single" w:sz="4" w:space="0" w:color="auto"/>
              <w:bottom w:val="single" w:sz="4" w:space="0" w:color="auto"/>
              <w:right w:val="single" w:sz="4" w:space="0" w:color="auto"/>
            </w:tcBorders>
            <w:shd w:val="clear" w:color="auto" w:fill="FFFFFF"/>
            <w:vAlign w:val="center"/>
          </w:tcPr>
          <w:p w14:paraId="5961A12B" w14:textId="77777777" w:rsidR="003A4A66" w:rsidRDefault="003A4A66" w:rsidP="003A4A66">
            <w:pPr>
              <w:rPr>
                <w:sz w:val="10"/>
                <w:szCs w:val="10"/>
              </w:rPr>
            </w:pPr>
          </w:p>
        </w:tc>
      </w:tr>
      <w:tr w:rsidR="003A4A66" w14:paraId="47CDFB98" w14:textId="77777777" w:rsidTr="003E1DE5">
        <w:trPr>
          <w:trHeight w:hRule="exact" w:val="667"/>
        </w:trPr>
        <w:tc>
          <w:tcPr>
            <w:tcW w:w="7805" w:type="dxa"/>
            <w:tcBorders>
              <w:top w:val="single" w:sz="4" w:space="0" w:color="auto"/>
              <w:left w:val="single" w:sz="4" w:space="0" w:color="auto"/>
              <w:bottom w:val="single" w:sz="4" w:space="0" w:color="auto"/>
            </w:tcBorders>
            <w:shd w:val="clear" w:color="auto" w:fill="FFFFFF"/>
            <w:vAlign w:val="center"/>
          </w:tcPr>
          <w:p w14:paraId="7550C936" w14:textId="2CF8B3DB" w:rsidR="003A4A66" w:rsidRPr="003A4A66" w:rsidRDefault="003A4A66" w:rsidP="003A4A66">
            <w:pPr>
              <w:pStyle w:val="2"/>
              <w:shd w:val="clear" w:color="auto" w:fill="auto"/>
              <w:spacing w:before="0" w:after="0"/>
              <w:ind w:left="142" w:right="130"/>
              <w:rPr>
                <w:rStyle w:val="1"/>
                <w:color w:val="auto"/>
              </w:rPr>
            </w:pPr>
            <w:r w:rsidRPr="003A4A66">
              <w:rPr>
                <w:rStyle w:val="1"/>
                <w:color w:val="auto"/>
              </w:rPr>
              <w:t>Τεχνική έκθεση τεκμηρίωσης επιλογών υλοποίησης του έργου και συνεισφοράς στην μείωση του ενεργειακού και οικολογικού αποτυπώματος</w:t>
            </w:r>
          </w:p>
        </w:tc>
        <w:tc>
          <w:tcPr>
            <w:tcW w:w="2136" w:type="dxa"/>
            <w:tcBorders>
              <w:top w:val="single" w:sz="4" w:space="0" w:color="auto"/>
              <w:left w:val="single" w:sz="4" w:space="0" w:color="auto"/>
              <w:bottom w:val="single" w:sz="4" w:space="0" w:color="auto"/>
              <w:right w:val="single" w:sz="4" w:space="0" w:color="auto"/>
            </w:tcBorders>
            <w:shd w:val="clear" w:color="auto" w:fill="FFFFFF"/>
            <w:vAlign w:val="center"/>
          </w:tcPr>
          <w:p w14:paraId="37440704" w14:textId="77777777" w:rsidR="003A4A66" w:rsidRDefault="003A4A66" w:rsidP="003A4A66">
            <w:pPr>
              <w:rPr>
                <w:sz w:val="10"/>
                <w:szCs w:val="10"/>
              </w:rPr>
            </w:pPr>
          </w:p>
        </w:tc>
      </w:tr>
      <w:tr w:rsidR="003A4A66" w14:paraId="50F383C4" w14:textId="77777777" w:rsidTr="003E1DE5">
        <w:trPr>
          <w:trHeight w:hRule="exact" w:val="667"/>
        </w:trPr>
        <w:tc>
          <w:tcPr>
            <w:tcW w:w="7805" w:type="dxa"/>
            <w:tcBorders>
              <w:top w:val="single" w:sz="4" w:space="0" w:color="auto"/>
              <w:left w:val="single" w:sz="4" w:space="0" w:color="auto"/>
              <w:bottom w:val="single" w:sz="4" w:space="0" w:color="auto"/>
            </w:tcBorders>
            <w:shd w:val="clear" w:color="auto" w:fill="FFFFFF"/>
            <w:vAlign w:val="center"/>
          </w:tcPr>
          <w:p w14:paraId="4439D993" w14:textId="5C18A01D" w:rsidR="003A4A66" w:rsidRPr="003A4A66" w:rsidRDefault="003A4A66" w:rsidP="003A4A66">
            <w:pPr>
              <w:pStyle w:val="2"/>
              <w:shd w:val="clear" w:color="auto" w:fill="auto"/>
              <w:spacing w:before="0" w:after="0"/>
              <w:ind w:left="142" w:right="130"/>
              <w:rPr>
                <w:rStyle w:val="1"/>
                <w:color w:val="auto"/>
              </w:rPr>
            </w:pPr>
            <w:r w:rsidRPr="003A4A66">
              <w:rPr>
                <w:rStyle w:val="Bodytext95ptBold"/>
                <w:color w:val="auto"/>
              </w:rPr>
              <w:t>Κεφάλαιο 11: Σχέδιο διαχείρισης αποβλήτων και πρόληψης δημιουργίας αποβλήτων</w:t>
            </w:r>
          </w:p>
        </w:tc>
        <w:tc>
          <w:tcPr>
            <w:tcW w:w="2136" w:type="dxa"/>
            <w:tcBorders>
              <w:top w:val="single" w:sz="4" w:space="0" w:color="auto"/>
              <w:left w:val="single" w:sz="4" w:space="0" w:color="auto"/>
              <w:bottom w:val="single" w:sz="4" w:space="0" w:color="auto"/>
              <w:right w:val="single" w:sz="4" w:space="0" w:color="auto"/>
            </w:tcBorders>
            <w:shd w:val="clear" w:color="auto" w:fill="FFFFFF"/>
            <w:vAlign w:val="center"/>
          </w:tcPr>
          <w:p w14:paraId="7A5CB0B2" w14:textId="77777777" w:rsidR="003A4A66" w:rsidRDefault="003A4A66" w:rsidP="003A4A66">
            <w:pPr>
              <w:rPr>
                <w:sz w:val="10"/>
                <w:szCs w:val="10"/>
              </w:rPr>
            </w:pPr>
          </w:p>
        </w:tc>
      </w:tr>
      <w:tr w:rsidR="003A4A66" w14:paraId="1F99C803" w14:textId="77777777" w:rsidTr="003E1DE5">
        <w:trPr>
          <w:trHeight w:hRule="exact" w:val="667"/>
        </w:trPr>
        <w:tc>
          <w:tcPr>
            <w:tcW w:w="7805" w:type="dxa"/>
            <w:tcBorders>
              <w:top w:val="single" w:sz="4" w:space="0" w:color="auto"/>
              <w:left w:val="single" w:sz="4" w:space="0" w:color="auto"/>
              <w:bottom w:val="single" w:sz="4" w:space="0" w:color="auto"/>
            </w:tcBorders>
            <w:shd w:val="clear" w:color="auto" w:fill="FFFFFF"/>
            <w:vAlign w:val="center"/>
          </w:tcPr>
          <w:p w14:paraId="2912CDA5" w14:textId="37C36448" w:rsidR="003A4A66" w:rsidRPr="003A4A66" w:rsidRDefault="003A4A66" w:rsidP="003A4A66">
            <w:pPr>
              <w:pStyle w:val="2"/>
              <w:shd w:val="clear" w:color="auto" w:fill="auto"/>
              <w:spacing w:before="0" w:after="0"/>
              <w:ind w:left="142" w:right="130"/>
              <w:rPr>
                <w:rStyle w:val="1"/>
                <w:color w:val="auto"/>
              </w:rPr>
            </w:pPr>
            <w:r w:rsidRPr="003A4A66">
              <w:rPr>
                <w:rStyle w:val="1"/>
                <w:color w:val="auto"/>
              </w:rPr>
              <w:t>Σχέδιο διαχείρισης των αποβλήτων, σύμφωνα με τις απαιτήσεις του Κ.Μ.Ε.</w:t>
            </w:r>
          </w:p>
        </w:tc>
        <w:tc>
          <w:tcPr>
            <w:tcW w:w="2136" w:type="dxa"/>
            <w:tcBorders>
              <w:top w:val="single" w:sz="4" w:space="0" w:color="auto"/>
              <w:left w:val="single" w:sz="4" w:space="0" w:color="auto"/>
              <w:bottom w:val="single" w:sz="4" w:space="0" w:color="auto"/>
              <w:right w:val="single" w:sz="4" w:space="0" w:color="auto"/>
            </w:tcBorders>
            <w:shd w:val="clear" w:color="auto" w:fill="FFFFFF"/>
            <w:vAlign w:val="center"/>
          </w:tcPr>
          <w:p w14:paraId="51680BCE" w14:textId="77777777" w:rsidR="003A4A66" w:rsidRDefault="003A4A66" w:rsidP="003A4A66">
            <w:pPr>
              <w:rPr>
                <w:sz w:val="10"/>
                <w:szCs w:val="10"/>
              </w:rPr>
            </w:pPr>
          </w:p>
        </w:tc>
      </w:tr>
      <w:tr w:rsidR="003A4A66" w14:paraId="40A4910F" w14:textId="77777777" w:rsidTr="003E1DE5">
        <w:trPr>
          <w:trHeight w:hRule="exact" w:val="667"/>
        </w:trPr>
        <w:tc>
          <w:tcPr>
            <w:tcW w:w="7805" w:type="dxa"/>
            <w:tcBorders>
              <w:top w:val="single" w:sz="4" w:space="0" w:color="auto"/>
              <w:left w:val="single" w:sz="4" w:space="0" w:color="auto"/>
              <w:bottom w:val="single" w:sz="4" w:space="0" w:color="auto"/>
            </w:tcBorders>
            <w:shd w:val="clear" w:color="auto" w:fill="FFFFFF"/>
            <w:vAlign w:val="center"/>
          </w:tcPr>
          <w:p w14:paraId="2F65416D" w14:textId="5DEAFFA3" w:rsidR="003A4A66" w:rsidRPr="003A4A66" w:rsidRDefault="003A4A66" w:rsidP="003A4A66">
            <w:pPr>
              <w:pStyle w:val="2"/>
              <w:shd w:val="clear" w:color="auto" w:fill="auto"/>
              <w:spacing w:before="0" w:after="0"/>
              <w:ind w:left="142" w:right="130"/>
              <w:rPr>
                <w:rStyle w:val="1"/>
                <w:color w:val="auto"/>
              </w:rPr>
            </w:pPr>
            <w:r w:rsidRPr="003A4A66">
              <w:rPr>
                <w:rStyle w:val="1"/>
                <w:color w:val="auto"/>
              </w:rPr>
              <w:t>Έκθεση μέτρων ελαχιστοποίησης αποβλήτων</w:t>
            </w:r>
          </w:p>
        </w:tc>
        <w:tc>
          <w:tcPr>
            <w:tcW w:w="2136" w:type="dxa"/>
            <w:tcBorders>
              <w:top w:val="single" w:sz="4" w:space="0" w:color="auto"/>
              <w:left w:val="single" w:sz="4" w:space="0" w:color="auto"/>
              <w:bottom w:val="single" w:sz="4" w:space="0" w:color="auto"/>
              <w:right w:val="single" w:sz="4" w:space="0" w:color="auto"/>
            </w:tcBorders>
            <w:shd w:val="clear" w:color="auto" w:fill="FFFFFF"/>
            <w:vAlign w:val="center"/>
          </w:tcPr>
          <w:p w14:paraId="5A8BCF82" w14:textId="77777777" w:rsidR="003A4A66" w:rsidRDefault="003A4A66" w:rsidP="003A4A66">
            <w:pPr>
              <w:rPr>
                <w:sz w:val="10"/>
                <w:szCs w:val="10"/>
              </w:rPr>
            </w:pPr>
          </w:p>
        </w:tc>
      </w:tr>
      <w:tr w:rsidR="003A4A66" w14:paraId="53A52595" w14:textId="77777777" w:rsidTr="003E1DE5">
        <w:trPr>
          <w:trHeight w:hRule="exact" w:val="667"/>
        </w:trPr>
        <w:tc>
          <w:tcPr>
            <w:tcW w:w="7805" w:type="dxa"/>
            <w:tcBorders>
              <w:top w:val="single" w:sz="4" w:space="0" w:color="auto"/>
              <w:left w:val="single" w:sz="4" w:space="0" w:color="auto"/>
              <w:bottom w:val="single" w:sz="4" w:space="0" w:color="auto"/>
            </w:tcBorders>
            <w:shd w:val="clear" w:color="auto" w:fill="FFFFFF"/>
            <w:vAlign w:val="center"/>
          </w:tcPr>
          <w:p w14:paraId="0CEB5FD2" w14:textId="1B5DF61F" w:rsidR="003A4A66" w:rsidRPr="003A4A66" w:rsidRDefault="003A4A66" w:rsidP="003A4A66">
            <w:pPr>
              <w:pStyle w:val="2"/>
              <w:shd w:val="clear" w:color="auto" w:fill="auto"/>
              <w:spacing w:before="0" w:after="0"/>
              <w:ind w:left="142" w:right="130"/>
              <w:rPr>
                <w:rStyle w:val="1"/>
                <w:color w:val="auto"/>
              </w:rPr>
            </w:pPr>
            <w:r w:rsidRPr="003A4A66">
              <w:rPr>
                <w:rStyle w:val="Bodytext95ptBold"/>
                <w:color w:val="auto"/>
              </w:rPr>
              <w:t>Κεφάλαιο 12: Εκτίμηση κινδύνων κατά την κατασκευή και λειτουργία. Πρόληψη-αντιμετώπιση</w:t>
            </w:r>
          </w:p>
        </w:tc>
        <w:tc>
          <w:tcPr>
            <w:tcW w:w="2136" w:type="dxa"/>
            <w:tcBorders>
              <w:top w:val="single" w:sz="4" w:space="0" w:color="auto"/>
              <w:left w:val="single" w:sz="4" w:space="0" w:color="auto"/>
              <w:bottom w:val="single" w:sz="4" w:space="0" w:color="auto"/>
              <w:right w:val="single" w:sz="4" w:space="0" w:color="auto"/>
            </w:tcBorders>
            <w:shd w:val="clear" w:color="auto" w:fill="FFFFFF"/>
            <w:vAlign w:val="center"/>
          </w:tcPr>
          <w:p w14:paraId="3CC7AF84" w14:textId="77777777" w:rsidR="003A4A66" w:rsidRDefault="003A4A66" w:rsidP="003A4A66">
            <w:pPr>
              <w:rPr>
                <w:sz w:val="10"/>
                <w:szCs w:val="10"/>
              </w:rPr>
            </w:pPr>
          </w:p>
        </w:tc>
      </w:tr>
      <w:tr w:rsidR="003A4A66" w14:paraId="73734267" w14:textId="77777777" w:rsidTr="003E1DE5">
        <w:trPr>
          <w:trHeight w:hRule="exact" w:val="667"/>
        </w:trPr>
        <w:tc>
          <w:tcPr>
            <w:tcW w:w="7805" w:type="dxa"/>
            <w:tcBorders>
              <w:top w:val="single" w:sz="4" w:space="0" w:color="auto"/>
              <w:left w:val="single" w:sz="4" w:space="0" w:color="auto"/>
              <w:bottom w:val="single" w:sz="4" w:space="0" w:color="auto"/>
            </w:tcBorders>
            <w:shd w:val="clear" w:color="auto" w:fill="FFFFFF"/>
            <w:vAlign w:val="center"/>
          </w:tcPr>
          <w:p w14:paraId="019F9BAD" w14:textId="7EB7B7EF" w:rsidR="003A4A66" w:rsidRPr="003A4A66" w:rsidRDefault="003A4A66" w:rsidP="003A4A66">
            <w:pPr>
              <w:pStyle w:val="2"/>
              <w:shd w:val="clear" w:color="auto" w:fill="auto"/>
              <w:spacing w:before="0" w:after="0"/>
              <w:ind w:left="142" w:right="130"/>
              <w:rPr>
                <w:rStyle w:val="1"/>
                <w:color w:val="auto"/>
              </w:rPr>
            </w:pPr>
            <w:r w:rsidRPr="003A4A66">
              <w:rPr>
                <w:rStyle w:val="1"/>
                <w:color w:val="auto"/>
              </w:rPr>
              <w:t>Προσδιορισμός πηγών κινδύνου</w:t>
            </w:r>
          </w:p>
        </w:tc>
        <w:tc>
          <w:tcPr>
            <w:tcW w:w="2136" w:type="dxa"/>
            <w:tcBorders>
              <w:top w:val="single" w:sz="4" w:space="0" w:color="auto"/>
              <w:left w:val="single" w:sz="4" w:space="0" w:color="auto"/>
              <w:bottom w:val="single" w:sz="4" w:space="0" w:color="auto"/>
              <w:right w:val="single" w:sz="4" w:space="0" w:color="auto"/>
            </w:tcBorders>
            <w:shd w:val="clear" w:color="auto" w:fill="FFFFFF"/>
            <w:vAlign w:val="center"/>
          </w:tcPr>
          <w:p w14:paraId="6323E774" w14:textId="77777777" w:rsidR="003A4A66" w:rsidRDefault="003A4A66" w:rsidP="003A4A66">
            <w:pPr>
              <w:rPr>
                <w:sz w:val="10"/>
                <w:szCs w:val="10"/>
              </w:rPr>
            </w:pPr>
          </w:p>
        </w:tc>
      </w:tr>
      <w:tr w:rsidR="003A4A66" w14:paraId="11F4E9DC" w14:textId="77777777" w:rsidTr="003E1DE5">
        <w:trPr>
          <w:trHeight w:hRule="exact" w:val="667"/>
        </w:trPr>
        <w:tc>
          <w:tcPr>
            <w:tcW w:w="7805" w:type="dxa"/>
            <w:tcBorders>
              <w:top w:val="single" w:sz="4" w:space="0" w:color="auto"/>
              <w:left w:val="single" w:sz="4" w:space="0" w:color="auto"/>
              <w:bottom w:val="single" w:sz="4" w:space="0" w:color="auto"/>
            </w:tcBorders>
            <w:shd w:val="clear" w:color="auto" w:fill="FFFFFF"/>
            <w:vAlign w:val="center"/>
          </w:tcPr>
          <w:p w14:paraId="27C758FD" w14:textId="69184043" w:rsidR="003A4A66" w:rsidRPr="003A4A66" w:rsidRDefault="003A4A66" w:rsidP="003A4A66">
            <w:pPr>
              <w:pStyle w:val="2"/>
              <w:shd w:val="clear" w:color="auto" w:fill="auto"/>
              <w:spacing w:before="0" w:after="0"/>
              <w:ind w:left="142" w:right="130"/>
              <w:rPr>
                <w:rStyle w:val="1"/>
                <w:color w:val="auto"/>
              </w:rPr>
            </w:pPr>
            <w:r w:rsidRPr="003A4A66">
              <w:rPr>
                <w:rStyle w:val="1"/>
                <w:color w:val="auto"/>
              </w:rPr>
              <w:t>Προσδιορισμός και εφαρμογή μέτρων ελέγχου</w:t>
            </w:r>
          </w:p>
        </w:tc>
        <w:tc>
          <w:tcPr>
            <w:tcW w:w="2136" w:type="dxa"/>
            <w:tcBorders>
              <w:top w:val="single" w:sz="4" w:space="0" w:color="auto"/>
              <w:left w:val="single" w:sz="4" w:space="0" w:color="auto"/>
              <w:bottom w:val="single" w:sz="4" w:space="0" w:color="auto"/>
              <w:right w:val="single" w:sz="4" w:space="0" w:color="auto"/>
            </w:tcBorders>
            <w:shd w:val="clear" w:color="auto" w:fill="FFFFFF"/>
            <w:vAlign w:val="center"/>
          </w:tcPr>
          <w:p w14:paraId="25ADA739" w14:textId="77777777" w:rsidR="003A4A66" w:rsidRDefault="003A4A66" w:rsidP="003A4A66">
            <w:pPr>
              <w:rPr>
                <w:sz w:val="10"/>
                <w:szCs w:val="10"/>
              </w:rPr>
            </w:pPr>
          </w:p>
        </w:tc>
      </w:tr>
      <w:tr w:rsidR="003A4A66" w14:paraId="098E537F" w14:textId="77777777" w:rsidTr="003E1DE5">
        <w:trPr>
          <w:trHeight w:hRule="exact" w:val="667"/>
        </w:trPr>
        <w:tc>
          <w:tcPr>
            <w:tcW w:w="7805" w:type="dxa"/>
            <w:tcBorders>
              <w:top w:val="single" w:sz="4" w:space="0" w:color="auto"/>
              <w:left w:val="single" w:sz="4" w:space="0" w:color="auto"/>
              <w:bottom w:val="single" w:sz="4" w:space="0" w:color="auto"/>
            </w:tcBorders>
            <w:shd w:val="clear" w:color="auto" w:fill="FFFFFF"/>
            <w:vAlign w:val="center"/>
          </w:tcPr>
          <w:p w14:paraId="7BBC6094" w14:textId="62662EAB" w:rsidR="003A4A66" w:rsidRPr="003A4A66" w:rsidRDefault="003A4A66" w:rsidP="003A4A66">
            <w:pPr>
              <w:pStyle w:val="2"/>
              <w:shd w:val="clear" w:color="auto" w:fill="auto"/>
              <w:spacing w:before="0" w:after="0"/>
              <w:ind w:left="142" w:right="130"/>
              <w:rPr>
                <w:rStyle w:val="1"/>
                <w:color w:val="auto"/>
              </w:rPr>
            </w:pPr>
            <w:r w:rsidRPr="003A4A66">
              <w:rPr>
                <w:rStyle w:val="1"/>
                <w:color w:val="auto"/>
              </w:rPr>
              <w:t>Πρόγραμμα επιχειρησιακής παρακολούθησης</w:t>
            </w:r>
          </w:p>
        </w:tc>
        <w:tc>
          <w:tcPr>
            <w:tcW w:w="2136" w:type="dxa"/>
            <w:tcBorders>
              <w:top w:val="single" w:sz="4" w:space="0" w:color="auto"/>
              <w:left w:val="single" w:sz="4" w:space="0" w:color="auto"/>
              <w:bottom w:val="single" w:sz="4" w:space="0" w:color="auto"/>
              <w:right w:val="single" w:sz="4" w:space="0" w:color="auto"/>
            </w:tcBorders>
            <w:shd w:val="clear" w:color="auto" w:fill="FFFFFF"/>
            <w:vAlign w:val="center"/>
          </w:tcPr>
          <w:p w14:paraId="04D20ECC" w14:textId="77777777" w:rsidR="003A4A66" w:rsidRDefault="003A4A66" w:rsidP="003A4A66">
            <w:pPr>
              <w:rPr>
                <w:sz w:val="10"/>
                <w:szCs w:val="10"/>
              </w:rPr>
            </w:pPr>
          </w:p>
        </w:tc>
      </w:tr>
      <w:tr w:rsidR="003A4A66" w14:paraId="5DF25FA1" w14:textId="77777777" w:rsidTr="003E1DE5">
        <w:trPr>
          <w:trHeight w:hRule="exact" w:val="667"/>
        </w:trPr>
        <w:tc>
          <w:tcPr>
            <w:tcW w:w="7805" w:type="dxa"/>
            <w:tcBorders>
              <w:top w:val="single" w:sz="4" w:space="0" w:color="auto"/>
              <w:left w:val="single" w:sz="4" w:space="0" w:color="auto"/>
              <w:bottom w:val="single" w:sz="4" w:space="0" w:color="auto"/>
            </w:tcBorders>
            <w:shd w:val="clear" w:color="auto" w:fill="FFFFFF"/>
            <w:vAlign w:val="center"/>
          </w:tcPr>
          <w:p w14:paraId="3425E922" w14:textId="05193848" w:rsidR="003A4A66" w:rsidRPr="003A4A66" w:rsidRDefault="003A4A66" w:rsidP="003A4A66">
            <w:pPr>
              <w:pStyle w:val="2"/>
              <w:shd w:val="clear" w:color="auto" w:fill="auto"/>
              <w:spacing w:before="0" w:after="0"/>
              <w:ind w:left="142" w:right="130"/>
              <w:rPr>
                <w:rStyle w:val="1"/>
                <w:color w:val="auto"/>
              </w:rPr>
            </w:pPr>
            <w:r w:rsidRPr="003A4A66">
              <w:rPr>
                <w:rStyle w:val="1"/>
                <w:color w:val="auto"/>
              </w:rPr>
              <w:t>Επαλήθευση καταλληλότητας υλικών</w:t>
            </w:r>
          </w:p>
        </w:tc>
        <w:tc>
          <w:tcPr>
            <w:tcW w:w="2136" w:type="dxa"/>
            <w:tcBorders>
              <w:top w:val="single" w:sz="4" w:space="0" w:color="auto"/>
              <w:left w:val="single" w:sz="4" w:space="0" w:color="auto"/>
              <w:bottom w:val="single" w:sz="4" w:space="0" w:color="auto"/>
              <w:right w:val="single" w:sz="4" w:space="0" w:color="auto"/>
            </w:tcBorders>
            <w:shd w:val="clear" w:color="auto" w:fill="FFFFFF"/>
            <w:vAlign w:val="center"/>
          </w:tcPr>
          <w:p w14:paraId="2D6D8775" w14:textId="77777777" w:rsidR="003A4A66" w:rsidRDefault="003A4A66" w:rsidP="003A4A66">
            <w:pPr>
              <w:rPr>
                <w:sz w:val="10"/>
                <w:szCs w:val="10"/>
              </w:rPr>
            </w:pPr>
          </w:p>
        </w:tc>
      </w:tr>
      <w:tr w:rsidR="003A4A66" w14:paraId="0FF976F4" w14:textId="77777777" w:rsidTr="003E1DE5">
        <w:trPr>
          <w:trHeight w:hRule="exact" w:val="422"/>
        </w:trPr>
        <w:tc>
          <w:tcPr>
            <w:tcW w:w="9941" w:type="dxa"/>
            <w:gridSpan w:val="2"/>
            <w:tcBorders>
              <w:top w:val="single" w:sz="4" w:space="0" w:color="auto"/>
              <w:left w:val="single" w:sz="4" w:space="0" w:color="auto"/>
              <w:right w:val="single" w:sz="4" w:space="0" w:color="auto"/>
            </w:tcBorders>
            <w:shd w:val="clear" w:color="auto" w:fill="FFFFFF"/>
            <w:vAlign w:val="center"/>
          </w:tcPr>
          <w:p w14:paraId="1DCE5757" w14:textId="77777777" w:rsidR="003A4A66" w:rsidRDefault="003A4A66" w:rsidP="003A4A66">
            <w:pPr>
              <w:pStyle w:val="2"/>
              <w:shd w:val="clear" w:color="auto" w:fill="auto"/>
              <w:spacing w:before="0" w:after="0" w:line="190" w:lineRule="exact"/>
              <w:ind w:left="142" w:right="130"/>
              <w:jc w:val="center"/>
            </w:pPr>
            <w:r>
              <w:rPr>
                <w:rStyle w:val="Bodytext95ptBold"/>
              </w:rPr>
              <w:t>Τόμος 2: Σχέδια</w:t>
            </w:r>
          </w:p>
        </w:tc>
      </w:tr>
      <w:tr w:rsidR="003A4A66" w14:paraId="2F379487" w14:textId="77777777" w:rsidTr="002B27C0">
        <w:trPr>
          <w:trHeight w:hRule="exact" w:val="355"/>
        </w:trPr>
        <w:tc>
          <w:tcPr>
            <w:tcW w:w="7805" w:type="dxa"/>
            <w:tcBorders>
              <w:top w:val="single" w:sz="4" w:space="0" w:color="auto"/>
              <w:left w:val="single" w:sz="4" w:space="0" w:color="auto"/>
            </w:tcBorders>
            <w:shd w:val="clear" w:color="auto" w:fill="FFFFFF"/>
            <w:vAlign w:val="center"/>
          </w:tcPr>
          <w:p w14:paraId="65C462ED" w14:textId="6C719E03" w:rsidR="003A4A66" w:rsidRDefault="003A4A66" w:rsidP="003A4A66">
            <w:pPr>
              <w:pStyle w:val="2"/>
              <w:shd w:val="clear" w:color="auto" w:fill="auto"/>
              <w:spacing w:before="0" w:after="0" w:line="190" w:lineRule="exact"/>
              <w:ind w:left="142" w:right="130"/>
            </w:pPr>
            <w:r>
              <w:rPr>
                <w:rStyle w:val="Bodytext95ptBold"/>
              </w:rPr>
              <w:lastRenderedPageBreak/>
              <w:t xml:space="preserve">Γενική διάταξη των έργων </w:t>
            </w:r>
          </w:p>
        </w:tc>
        <w:tc>
          <w:tcPr>
            <w:tcW w:w="2136" w:type="dxa"/>
            <w:tcBorders>
              <w:top w:val="single" w:sz="4" w:space="0" w:color="auto"/>
              <w:left w:val="single" w:sz="4" w:space="0" w:color="auto"/>
              <w:right w:val="single" w:sz="4" w:space="0" w:color="auto"/>
            </w:tcBorders>
            <w:shd w:val="clear" w:color="auto" w:fill="FFFFFF"/>
            <w:vAlign w:val="center"/>
          </w:tcPr>
          <w:p w14:paraId="3A14135C" w14:textId="77777777" w:rsidR="003A4A66" w:rsidRDefault="003A4A66" w:rsidP="003A4A66">
            <w:pPr>
              <w:rPr>
                <w:sz w:val="10"/>
                <w:szCs w:val="10"/>
              </w:rPr>
            </w:pPr>
          </w:p>
        </w:tc>
      </w:tr>
      <w:tr w:rsidR="002643D0" w14:paraId="56FC6FA0" w14:textId="77777777" w:rsidTr="003E1DE5">
        <w:trPr>
          <w:trHeight w:hRule="exact" w:val="658"/>
        </w:trPr>
        <w:tc>
          <w:tcPr>
            <w:tcW w:w="7805" w:type="dxa"/>
            <w:tcBorders>
              <w:top w:val="single" w:sz="4" w:space="0" w:color="auto"/>
              <w:left w:val="single" w:sz="4" w:space="0" w:color="auto"/>
            </w:tcBorders>
            <w:shd w:val="clear" w:color="auto" w:fill="FFFFFF"/>
            <w:vAlign w:val="center"/>
          </w:tcPr>
          <w:p w14:paraId="70553A04" w14:textId="5B5B5F4A" w:rsidR="002643D0" w:rsidRPr="002643D0" w:rsidRDefault="002643D0" w:rsidP="002643D0">
            <w:pPr>
              <w:pStyle w:val="2"/>
              <w:shd w:val="clear" w:color="auto" w:fill="auto"/>
              <w:spacing w:before="0" w:after="0"/>
              <w:ind w:left="142" w:right="130"/>
              <w:rPr>
                <w:color w:val="auto"/>
              </w:rPr>
            </w:pPr>
            <w:r w:rsidRPr="002643D0">
              <w:rPr>
                <w:rStyle w:val="1"/>
                <w:color w:val="auto"/>
              </w:rPr>
              <w:t xml:space="preserve">Σχέδια Γενικών Διατάξεων σε κατάλληλη κλίμακα στα οποία θα παρουσιάζεται η διαμόρφωση του περιβάλλοντος χώρου </w:t>
            </w:r>
          </w:p>
        </w:tc>
        <w:tc>
          <w:tcPr>
            <w:tcW w:w="2136" w:type="dxa"/>
            <w:tcBorders>
              <w:top w:val="single" w:sz="4" w:space="0" w:color="auto"/>
              <w:left w:val="single" w:sz="4" w:space="0" w:color="auto"/>
              <w:right w:val="single" w:sz="4" w:space="0" w:color="auto"/>
            </w:tcBorders>
            <w:shd w:val="clear" w:color="auto" w:fill="FFFFFF"/>
            <w:vAlign w:val="center"/>
          </w:tcPr>
          <w:p w14:paraId="109FA152" w14:textId="77777777" w:rsidR="002643D0" w:rsidRDefault="002643D0" w:rsidP="002643D0">
            <w:pPr>
              <w:rPr>
                <w:sz w:val="10"/>
                <w:szCs w:val="10"/>
              </w:rPr>
            </w:pPr>
          </w:p>
        </w:tc>
      </w:tr>
      <w:tr w:rsidR="002643D0" w14:paraId="6A584222" w14:textId="77777777" w:rsidTr="003E1DE5">
        <w:trPr>
          <w:trHeight w:hRule="exact" w:val="658"/>
        </w:trPr>
        <w:tc>
          <w:tcPr>
            <w:tcW w:w="7805" w:type="dxa"/>
            <w:tcBorders>
              <w:top w:val="single" w:sz="4" w:space="0" w:color="auto"/>
              <w:left w:val="single" w:sz="4" w:space="0" w:color="auto"/>
            </w:tcBorders>
            <w:shd w:val="clear" w:color="auto" w:fill="FFFFFF"/>
            <w:vAlign w:val="center"/>
          </w:tcPr>
          <w:p w14:paraId="2D5326BE" w14:textId="127DA4D2" w:rsidR="002643D0" w:rsidRPr="002643D0" w:rsidRDefault="002643D0" w:rsidP="002643D0">
            <w:pPr>
              <w:pStyle w:val="2"/>
              <w:shd w:val="clear" w:color="auto" w:fill="auto"/>
              <w:spacing w:before="0" w:after="0"/>
              <w:ind w:left="142" w:right="130"/>
              <w:rPr>
                <w:color w:val="auto"/>
              </w:rPr>
            </w:pPr>
            <w:r w:rsidRPr="002643D0">
              <w:rPr>
                <w:rStyle w:val="1"/>
                <w:color w:val="auto"/>
              </w:rPr>
              <w:t>Σχέδια Γενικών Διατάξεων σε κατάλληλη κλίμακα στα οποία θα παρουσιάζονται τα δίκτυα σωληνώσεων λυμάτων, ιλύος και στραγγιδίων</w:t>
            </w:r>
          </w:p>
        </w:tc>
        <w:tc>
          <w:tcPr>
            <w:tcW w:w="2136" w:type="dxa"/>
            <w:tcBorders>
              <w:top w:val="single" w:sz="4" w:space="0" w:color="auto"/>
              <w:left w:val="single" w:sz="4" w:space="0" w:color="auto"/>
              <w:right w:val="single" w:sz="4" w:space="0" w:color="auto"/>
            </w:tcBorders>
            <w:shd w:val="clear" w:color="auto" w:fill="FFFFFF"/>
            <w:vAlign w:val="center"/>
          </w:tcPr>
          <w:p w14:paraId="6A0203CA" w14:textId="77777777" w:rsidR="002643D0" w:rsidRDefault="002643D0" w:rsidP="002643D0">
            <w:pPr>
              <w:rPr>
                <w:sz w:val="10"/>
                <w:szCs w:val="10"/>
              </w:rPr>
            </w:pPr>
          </w:p>
        </w:tc>
      </w:tr>
      <w:tr w:rsidR="003A4A66" w14:paraId="3DA3A2F4" w14:textId="77777777" w:rsidTr="003E1DE5">
        <w:trPr>
          <w:trHeight w:hRule="exact" w:val="926"/>
        </w:trPr>
        <w:tc>
          <w:tcPr>
            <w:tcW w:w="7805" w:type="dxa"/>
            <w:tcBorders>
              <w:top w:val="single" w:sz="4" w:space="0" w:color="auto"/>
              <w:left w:val="single" w:sz="4" w:space="0" w:color="auto"/>
            </w:tcBorders>
            <w:shd w:val="clear" w:color="auto" w:fill="FFFFFF"/>
            <w:vAlign w:val="center"/>
          </w:tcPr>
          <w:p w14:paraId="56EE05D1" w14:textId="54DF68F1" w:rsidR="003A4A66" w:rsidRDefault="002643D0" w:rsidP="003A4A66">
            <w:pPr>
              <w:pStyle w:val="2"/>
              <w:shd w:val="clear" w:color="auto" w:fill="auto"/>
              <w:spacing w:before="0" w:after="0"/>
              <w:ind w:left="142" w:right="130"/>
            </w:pPr>
            <w:r w:rsidRPr="002643D0">
              <w:rPr>
                <w:rStyle w:val="1"/>
              </w:rPr>
              <w:t xml:space="preserve">Σχέδια Γενικών Διατάξεων σε κατάλληλη κλίμακα στα οποία θα παρουσιάζονται τα έργα διαχείρισης ομβρίων </w:t>
            </w:r>
          </w:p>
        </w:tc>
        <w:tc>
          <w:tcPr>
            <w:tcW w:w="2136" w:type="dxa"/>
            <w:tcBorders>
              <w:top w:val="single" w:sz="4" w:space="0" w:color="auto"/>
              <w:left w:val="single" w:sz="4" w:space="0" w:color="auto"/>
              <w:right w:val="single" w:sz="4" w:space="0" w:color="auto"/>
            </w:tcBorders>
            <w:shd w:val="clear" w:color="auto" w:fill="FFFFFF"/>
            <w:vAlign w:val="center"/>
          </w:tcPr>
          <w:p w14:paraId="0461F93F" w14:textId="77777777" w:rsidR="003A4A66" w:rsidRDefault="003A4A66" w:rsidP="003A4A66">
            <w:pPr>
              <w:rPr>
                <w:sz w:val="10"/>
                <w:szCs w:val="10"/>
              </w:rPr>
            </w:pPr>
          </w:p>
        </w:tc>
      </w:tr>
      <w:tr w:rsidR="002643D0" w14:paraId="6F22DECD" w14:textId="77777777" w:rsidTr="002643D0">
        <w:trPr>
          <w:trHeight w:hRule="exact" w:val="824"/>
        </w:trPr>
        <w:tc>
          <w:tcPr>
            <w:tcW w:w="7805" w:type="dxa"/>
            <w:tcBorders>
              <w:top w:val="single" w:sz="4" w:space="0" w:color="auto"/>
              <w:left w:val="single" w:sz="4" w:space="0" w:color="auto"/>
            </w:tcBorders>
            <w:shd w:val="clear" w:color="auto" w:fill="FFFFFF"/>
            <w:vAlign w:val="center"/>
          </w:tcPr>
          <w:p w14:paraId="092A3015" w14:textId="58C6B072" w:rsidR="002643D0" w:rsidRDefault="002643D0" w:rsidP="003A4A66">
            <w:pPr>
              <w:pStyle w:val="2"/>
              <w:shd w:val="clear" w:color="auto" w:fill="auto"/>
              <w:spacing w:before="0" w:after="0"/>
              <w:ind w:left="142" w:right="130"/>
              <w:rPr>
                <w:rStyle w:val="1"/>
              </w:rPr>
            </w:pPr>
            <w:r w:rsidRPr="002643D0">
              <w:rPr>
                <w:rStyle w:val="1"/>
              </w:rPr>
              <w:t>Σχέδια Γενικών Διατάξεων σε κατάλληλη κλίμακα στα οποία θα παρουσιάζονται τα έργα διανομής ενέργειας, στους οποίους θα φαίνονται οι ηλεκτρικοί πίνακες του έργου</w:t>
            </w:r>
          </w:p>
        </w:tc>
        <w:tc>
          <w:tcPr>
            <w:tcW w:w="2136" w:type="dxa"/>
            <w:tcBorders>
              <w:top w:val="single" w:sz="4" w:space="0" w:color="auto"/>
              <w:left w:val="single" w:sz="4" w:space="0" w:color="auto"/>
              <w:right w:val="single" w:sz="4" w:space="0" w:color="auto"/>
            </w:tcBorders>
            <w:shd w:val="clear" w:color="auto" w:fill="FFFFFF"/>
            <w:vAlign w:val="center"/>
          </w:tcPr>
          <w:p w14:paraId="328338B2" w14:textId="77777777" w:rsidR="002643D0" w:rsidRDefault="002643D0" w:rsidP="003A4A66">
            <w:pPr>
              <w:rPr>
                <w:sz w:val="10"/>
                <w:szCs w:val="10"/>
              </w:rPr>
            </w:pPr>
          </w:p>
        </w:tc>
      </w:tr>
      <w:tr w:rsidR="003A4A66" w14:paraId="43FEFC5F" w14:textId="77777777" w:rsidTr="003E1DE5">
        <w:trPr>
          <w:trHeight w:hRule="exact" w:val="355"/>
        </w:trPr>
        <w:tc>
          <w:tcPr>
            <w:tcW w:w="7805" w:type="dxa"/>
            <w:tcBorders>
              <w:top w:val="single" w:sz="4" w:space="0" w:color="auto"/>
              <w:left w:val="single" w:sz="4" w:space="0" w:color="auto"/>
            </w:tcBorders>
            <w:shd w:val="clear" w:color="auto" w:fill="FFFFFF"/>
            <w:vAlign w:val="center"/>
          </w:tcPr>
          <w:p w14:paraId="49AF45E7" w14:textId="1D0E512A" w:rsidR="003A4A66" w:rsidRDefault="003A4A66" w:rsidP="003A4A66">
            <w:pPr>
              <w:pStyle w:val="2"/>
              <w:shd w:val="clear" w:color="auto" w:fill="auto"/>
              <w:spacing w:before="0" w:after="0" w:line="190" w:lineRule="exact"/>
              <w:ind w:left="142" w:right="130"/>
            </w:pPr>
            <w:r>
              <w:rPr>
                <w:rStyle w:val="Bodytext95ptBold"/>
              </w:rPr>
              <w:t xml:space="preserve">Διαγράμματα </w:t>
            </w:r>
          </w:p>
        </w:tc>
        <w:tc>
          <w:tcPr>
            <w:tcW w:w="2136" w:type="dxa"/>
            <w:tcBorders>
              <w:top w:val="single" w:sz="4" w:space="0" w:color="auto"/>
              <w:left w:val="single" w:sz="4" w:space="0" w:color="auto"/>
              <w:right w:val="single" w:sz="4" w:space="0" w:color="auto"/>
            </w:tcBorders>
            <w:shd w:val="clear" w:color="auto" w:fill="FFFFFF"/>
            <w:vAlign w:val="center"/>
          </w:tcPr>
          <w:p w14:paraId="641991E5" w14:textId="77777777" w:rsidR="003A4A66" w:rsidRDefault="003A4A66" w:rsidP="003A4A66">
            <w:pPr>
              <w:rPr>
                <w:sz w:val="10"/>
                <w:szCs w:val="10"/>
              </w:rPr>
            </w:pPr>
          </w:p>
        </w:tc>
      </w:tr>
      <w:tr w:rsidR="003A4A66" w14:paraId="7119A618" w14:textId="77777777" w:rsidTr="003E1DE5">
        <w:trPr>
          <w:trHeight w:hRule="exact" w:val="662"/>
        </w:trPr>
        <w:tc>
          <w:tcPr>
            <w:tcW w:w="7805" w:type="dxa"/>
            <w:tcBorders>
              <w:top w:val="single" w:sz="4" w:space="0" w:color="auto"/>
              <w:left w:val="single" w:sz="4" w:space="0" w:color="auto"/>
            </w:tcBorders>
            <w:shd w:val="clear" w:color="auto" w:fill="FFFFFF"/>
            <w:vAlign w:val="center"/>
          </w:tcPr>
          <w:p w14:paraId="28249DDB" w14:textId="5665C4A5" w:rsidR="003A4A66" w:rsidRDefault="003A4A66" w:rsidP="003A4A66">
            <w:pPr>
              <w:pStyle w:val="2"/>
              <w:shd w:val="clear" w:color="auto" w:fill="auto"/>
              <w:spacing w:before="0" w:after="0"/>
              <w:ind w:left="142" w:right="130"/>
              <w:jc w:val="left"/>
            </w:pPr>
            <w:r>
              <w:rPr>
                <w:rStyle w:val="1"/>
              </w:rPr>
              <w:t>Υδραυλική μηκοτομή της γραμμής λυμάτων με τις στάθμες υγρού, καθώς επίσης και τις στάθμες των δομικών κατασκευών</w:t>
            </w:r>
          </w:p>
        </w:tc>
        <w:tc>
          <w:tcPr>
            <w:tcW w:w="2136" w:type="dxa"/>
            <w:tcBorders>
              <w:top w:val="single" w:sz="4" w:space="0" w:color="auto"/>
              <w:left w:val="single" w:sz="4" w:space="0" w:color="auto"/>
              <w:right w:val="single" w:sz="4" w:space="0" w:color="auto"/>
            </w:tcBorders>
            <w:shd w:val="clear" w:color="auto" w:fill="FFFFFF"/>
            <w:vAlign w:val="center"/>
          </w:tcPr>
          <w:p w14:paraId="1FC8B021" w14:textId="77777777" w:rsidR="003A4A66" w:rsidRDefault="003A4A66" w:rsidP="003A4A66">
            <w:pPr>
              <w:rPr>
                <w:sz w:val="10"/>
                <w:szCs w:val="10"/>
              </w:rPr>
            </w:pPr>
          </w:p>
        </w:tc>
      </w:tr>
      <w:tr w:rsidR="003A4A66" w14:paraId="56BDE2D2" w14:textId="77777777" w:rsidTr="00CA032E">
        <w:trPr>
          <w:trHeight w:hRule="exact" w:val="1186"/>
        </w:trPr>
        <w:tc>
          <w:tcPr>
            <w:tcW w:w="7805" w:type="dxa"/>
            <w:tcBorders>
              <w:top w:val="single" w:sz="4" w:space="0" w:color="auto"/>
              <w:left w:val="single" w:sz="4" w:space="0" w:color="auto"/>
              <w:bottom w:val="single" w:sz="4" w:space="0" w:color="auto"/>
            </w:tcBorders>
            <w:shd w:val="clear" w:color="auto" w:fill="FFFFFF"/>
            <w:vAlign w:val="center"/>
          </w:tcPr>
          <w:p w14:paraId="133507B5" w14:textId="7BF2A6D7" w:rsidR="003A4A66" w:rsidRDefault="003A4A66" w:rsidP="003A4A66">
            <w:pPr>
              <w:pStyle w:val="2"/>
              <w:shd w:val="clear" w:color="auto" w:fill="auto"/>
              <w:spacing w:before="0" w:after="0"/>
              <w:ind w:left="142" w:right="130"/>
              <w:jc w:val="left"/>
            </w:pPr>
            <w:r>
              <w:rPr>
                <w:rStyle w:val="1"/>
              </w:rPr>
              <w:t>Λειτουργικ</w:t>
            </w:r>
            <w:r w:rsidR="002643D0">
              <w:rPr>
                <w:rStyle w:val="1"/>
              </w:rPr>
              <w:t>ό</w:t>
            </w:r>
            <w:r>
              <w:rPr>
                <w:rStyle w:val="1"/>
              </w:rPr>
              <w:t xml:space="preserve"> δι</w:t>
            </w:r>
            <w:r w:rsidR="002643D0">
              <w:rPr>
                <w:rStyle w:val="1"/>
              </w:rPr>
              <w:t>ά</w:t>
            </w:r>
            <w:r>
              <w:rPr>
                <w:rStyle w:val="1"/>
              </w:rPr>
              <w:t>γρ</w:t>
            </w:r>
            <w:r w:rsidR="002643D0">
              <w:rPr>
                <w:rStyle w:val="1"/>
              </w:rPr>
              <w:t>α</w:t>
            </w:r>
            <w:r>
              <w:rPr>
                <w:rStyle w:val="1"/>
              </w:rPr>
              <w:t xml:space="preserve">μμα </w:t>
            </w:r>
            <w:r w:rsidRPr="00B57BC0">
              <w:rPr>
                <w:rStyle w:val="1"/>
              </w:rPr>
              <w:t>(</w:t>
            </w:r>
            <w:r>
              <w:rPr>
                <w:rStyle w:val="1"/>
                <w:lang w:val="en-US"/>
              </w:rPr>
              <w:t>process</w:t>
            </w:r>
            <w:r w:rsidRPr="00B57BC0">
              <w:rPr>
                <w:rStyle w:val="1"/>
              </w:rPr>
              <w:t xml:space="preserve"> </w:t>
            </w:r>
            <w:r>
              <w:rPr>
                <w:rStyle w:val="1"/>
                <w:lang w:val="en-US"/>
              </w:rPr>
              <w:t>and</w:t>
            </w:r>
            <w:r w:rsidRPr="00B57BC0">
              <w:rPr>
                <w:rStyle w:val="1"/>
              </w:rPr>
              <w:t xml:space="preserve"> </w:t>
            </w:r>
            <w:r>
              <w:rPr>
                <w:rStyle w:val="1"/>
                <w:lang w:val="en-US"/>
              </w:rPr>
              <w:t>instrumentation</w:t>
            </w:r>
            <w:r w:rsidRPr="00B57BC0">
              <w:rPr>
                <w:rStyle w:val="1"/>
              </w:rPr>
              <w:t xml:space="preserve"> </w:t>
            </w:r>
            <w:r>
              <w:rPr>
                <w:rStyle w:val="1"/>
                <w:lang w:val="en-US"/>
              </w:rPr>
              <w:t>diagram</w:t>
            </w:r>
            <w:r w:rsidRPr="00B57BC0">
              <w:rPr>
                <w:rStyle w:val="1"/>
              </w:rPr>
              <w:t xml:space="preserve">) </w:t>
            </w:r>
            <w:r>
              <w:rPr>
                <w:rStyle w:val="1"/>
              </w:rPr>
              <w:t>με τα κύρια χαρακτηριστικά όλων των μονάδων επεξεργασίας, στα οποία θα φαίνονται μεταξύ άλλων όλες οι διασυνδέσεις, ο βασικός εξοπλισμός, καθώς επίσης και τα όργανα μέτρησης και ελέγχου</w:t>
            </w:r>
          </w:p>
        </w:tc>
        <w:tc>
          <w:tcPr>
            <w:tcW w:w="2136" w:type="dxa"/>
            <w:tcBorders>
              <w:top w:val="single" w:sz="4" w:space="0" w:color="auto"/>
              <w:left w:val="single" w:sz="4" w:space="0" w:color="auto"/>
              <w:bottom w:val="single" w:sz="4" w:space="0" w:color="auto"/>
              <w:right w:val="single" w:sz="4" w:space="0" w:color="auto"/>
            </w:tcBorders>
            <w:shd w:val="clear" w:color="auto" w:fill="FFFFFF"/>
            <w:vAlign w:val="center"/>
          </w:tcPr>
          <w:p w14:paraId="74756558" w14:textId="77777777" w:rsidR="003A4A66" w:rsidRDefault="003A4A66" w:rsidP="003A4A66">
            <w:pPr>
              <w:rPr>
                <w:sz w:val="10"/>
                <w:szCs w:val="10"/>
              </w:rPr>
            </w:pPr>
          </w:p>
        </w:tc>
      </w:tr>
      <w:tr w:rsidR="003A4A66" w14:paraId="3DE64FD0" w14:textId="77777777" w:rsidTr="00CA032E">
        <w:trPr>
          <w:trHeight w:hRule="exact" w:val="432"/>
        </w:trPr>
        <w:tc>
          <w:tcPr>
            <w:tcW w:w="7805" w:type="dxa"/>
            <w:tcBorders>
              <w:top w:val="single" w:sz="4" w:space="0" w:color="auto"/>
              <w:left w:val="single" w:sz="4" w:space="0" w:color="auto"/>
            </w:tcBorders>
            <w:shd w:val="clear" w:color="auto" w:fill="FFFFFF"/>
            <w:vAlign w:val="center"/>
          </w:tcPr>
          <w:p w14:paraId="4DB363E3" w14:textId="68B7A7FA" w:rsidR="003A4A66" w:rsidRDefault="003A4A66" w:rsidP="003A4A66">
            <w:pPr>
              <w:pStyle w:val="2"/>
              <w:shd w:val="clear" w:color="auto" w:fill="auto"/>
              <w:spacing w:before="0" w:after="0" w:line="190" w:lineRule="exact"/>
              <w:ind w:left="142" w:right="130"/>
            </w:pPr>
            <w:r>
              <w:rPr>
                <w:rStyle w:val="Bodytext95ptBold"/>
              </w:rPr>
              <w:t xml:space="preserve">Σχέδια μονάδων </w:t>
            </w:r>
          </w:p>
        </w:tc>
        <w:tc>
          <w:tcPr>
            <w:tcW w:w="2136" w:type="dxa"/>
            <w:tcBorders>
              <w:top w:val="single" w:sz="4" w:space="0" w:color="auto"/>
              <w:left w:val="single" w:sz="4" w:space="0" w:color="auto"/>
              <w:right w:val="single" w:sz="4" w:space="0" w:color="auto"/>
            </w:tcBorders>
            <w:shd w:val="clear" w:color="auto" w:fill="FFFFFF"/>
            <w:vAlign w:val="center"/>
          </w:tcPr>
          <w:p w14:paraId="760BCDE2" w14:textId="77777777" w:rsidR="003A4A66" w:rsidRDefault="003A4A66" w:rsidP="003A4A66">
            <w:pPr>
              <w:rPr>
                <w:sz w:val="10"/>
                <w:szCs w:val="10"/>
              </w:rPr>
            </w:pPr>
          </w:p>
        </w:tc>
      </w:tr>
      <w:tr w:rsidR="003A4A66" w14:paraId="41A2F5BD" w14:textId="77777777" w:rsidTr="002643D0">
        <w:trPr>
          <w:trHeight w:hRule="exact" w:val="774"/>
        </w:trPr>
        <w:tc>
          <w:tcPr>
            <w:tcW w:w="7805" w:type="dxa"/>
            <w:tcBorders>
              <w:top w:val="single" w:sz="4" w:space="0" w:color="auto"/>
              <w:left w:val="single" w:sz="4" w:space="0" w:color="auto"/>
              <w:bottom w:val="single" w:sz="4" w:space="0" w:color="auto"/>
            </w:tcBorders>
            <w:shd w:val="clear" w:color="auto" w:fill="FFFFFF"/>
            <w:vAlign w:val="center"/>
          </w:tcPr>
          <w:p w14:paraId="4790AA04" w14:textId="5BFD1625" w:rsidR="003A4A66" w:rsidRDefault="003A4A66" w:rsidP="003A4A66">
            <w:pPr>
              <w:pStyle w:val="2"/>
              <w:shd w:val="clear" w:color="auto" w:fill="auto"/>
              <w:spacing w:before="0" w:after="0"/>
              <w:ind w:left="142" w:right="130"/>
              <w:jc w:val="left"/>
            </w:pPr>
            <w:r>
              <w:rPr>
                <w:rStyle w:val="1"/>
              </w:rPr>
              <w:t xml:space="preserve">Κατόψεις σε </w:t>
            </w:r>
            <w:r w:rsidR="002643D0">
              <w:rPr>
                <w:rStyle w:val="1"/>
              </w:rPr>
              <w:t xml:space="preserve">κατάλληλη </w:t>
            </w:r>
            <w:r>
              <w:rPr>
                <w:rStyle w:val="1"/>
              </w:rPr>
              <w:t>κλίμακα όλων των επιμέρους προσφερόμενων μονάδων με τον εγκαθιστάμενο εξοπλισμό. Στα σχέδια θα καθορίζονται οι απαραίτητες διαστάσεις και στάθμες</w:t>
            </w:r>
          </w:p>
        </w:tc>
        <w:tc>
          <w:tcPr>
            <w:tcW w:w="2136" w:type="dxa"/>
            <w:tcBorders>
              <w:top w:val="single" w:sz="4" w:space="0" w:color="auto"/>
              <w:left w:val="single" w:sz="4" w:space="0" w:color="auto"/>
              <w:bottom w:val="single" w:sz="4" w:space="0" w:color="auto"/>
              <w:right w:val="single" w:sz="4" w:space="0" w:color="auto"/>
            </w:tcBorders>
            <w:shd w:val="clear" w:color="auto" w:fill="FFFFFF"/>
            <w:vAlign w:val="center"/>
          </w:tcPr>
          <w:p w14:paraId="13D731EC" w14:textId="77777777" w:rsidR="003A4A66" w:rsidRDefault="003A4A66" w:rsidP="003A4A66">
            <w:pPr>
              <w:rPr>
                <w:sz w:val="10"/>
                <w:szCs w:val="10"/>
              </w:rPr>
            </w:pPr>
          </w:p>
        </w:tc>
      </w:tr>
      <w:tr w:rsidR="003A4A66" w14:paraId="16122254" w14:textId="77777777" w:rsidTr="002643D0">
        <w:trPr>
          <w:trHeight w:hRule="exact" w:val="844"/>
        </w:trPr>
        <w:tc>
          <w:tcPr>
            <w:tcW w:w="7805" w:type="dxa"/>
            <w:tcBorders>
              <w:top w:val="single" w:sz="4" w:space="0" w:color="auto"/>
              <w:left w:val="single" w:sz="4" w:space="0" w:color="auto"/>
              <w:bottom w:val="single" w:sz="4" w:space="0" w:color="auto"/>
            </w:tcBorders>
            <w:shd w:val="clear" w:color="auto" w:fill="FFFFFF"/>
            <w:vAlign w:val="center"/>
          </w:tcPr>
          <w:p w14:paraId="23BA26AF" w14:textId="008CDDA2" w:rsidR="003A4A66" w:rsidRDefault="003A4A66" w:rsidP="003A4A66">
            <w:pPr>
              <w:pStyle w:val="2"/>
              <w:shd w:val="clear" w:color="auto" w:fill="auto"/>
              <w:spacing w:before="0" w:after="0"/>
              <w:ind w:left="142" w:right="130"/>
            </w:pPr>
            <w:r>
              <w:rPr>
                <w:rStyle w:val="1"/>
              </w:rPr>
              <w:t>Τομές σε κλίμακα 1:50 έως 1:100 όλων των επιμέρους προσφερόμενων μονάδων με τον εγκαθιστάμενο εξοπλισμό. Στα σχέδια θα καθορίζονται οι απαραίτητες διαστάσεις και στάθμες</w:t>
            </w:r>
          </w:p>
        </w:tc>
        <w:tc>
          <w:tcPr>
            <w:tcW w:w="2136" w:type="dxa"/>
            <w:tcBorders>
              <w:top w:val="single" w:sz="4" w:space="0" w:color="auto"/>
              <w:left w:val="single" w:sz="4" w:space="0" w:color="auto"/>
              <w:bottom w:val="single" w:sz="4" w:space="0" w:color="auto"/>
              <w:right w:val="single" w:sz="4" w:space="0" w:color="auto"/>
            </w:tcBorders>
            <w:shd w:val="clear" w:color="auto" w:fill="FFFFFF"/>
            <w:vAlign w:val="center"/>
          </w:tcPr>
          <w:p w14:paraId="376AC4F1" w14:textId="77777777" w:rsidR="003A4A66" w:rsidRDefault="003A4A66" w:rsidP="003A4A66">
            <w:pPr>
              <w:rPr>
                <w:sz w:val="10"/>
                <w:szCs w:val="10"/>
              </w:rPr>
            </w:pPr>
          </w:p>
        </w:tc>
      </w:tr>
      <w:tr w:rsidR="003A4A66" w14:paraId="79AEC9D2" w14:textId="77777777" w:rsidTr="003E1DE5">
        <w:trPr>
          <w:trHeight w:hRule="exact" w:val="475"/>
        </w:trPr>
        <w:tc>
          <w:tcPr>
            <w:tcW w:w="9941" w:type="dxa"/>
            <w:gridSpan w:val="2"/>
            <w:tcBorders>
              <w:top w:val="single" w:sz="4" w:space="0" w:color="auto"/>
              <w:left w:val="single" w:sz="4" w:space="0" w:color="auto"/>
              <w:right w:val="single" w:sz="4" w:space="0" w:color="auto"/>
            </w:tcBorders>
            <w:shd w:val="clear" w:color="auto" w:fill="FFFFFF"/>
            <w:vAlign w:val="center"/>
          </w:tcPr>
          <w:p w14:paraId="00593765" w14:textId="77777777" w:rsidR="003A4A66" w:rsidRDefault="003A4A66" w:rsidP="003A4A66">
            <w:pPr>
              <w:pStyle w:val="2"/>
              <w:shd w:val="clear" w:color="auto" w:fill="auto"/>
              <w:spacing w:before="0" w:after="0" w:line="190" w:lineRule="exact"/>
              <w:ind w:left="142" w:right="130"/>
              <w:jc w:val="center"/>
            </w:pPr>
            <w:r>
              <w:rPr>
                <w:rStyle w:val="Bodytext95ptBold"/>
              </w:rPr>
              <w:t>Τόμος 3: Η/Μ εξοπλισμός</w:t>
            </w:r>
          </w:p>
        </w:tc>
      </w:tr>
      <w:tr w:rsidR="003A4A66" w14:paraId="73631CBC" w14:textId="77777777" w:rsidTr="003E1DE5">
        <w:trPr>
          <w:trHeight w:hRule="exact" w:val="514"/>
        </w:trPr>
        <w:tc>
          <w:tcPr>
            <w:tcW w:w="7805" w:type="dxa"/>
            <w:tcBorders>
              <w:top w:val="single" w:sz="4" w:space="0" w:color="auto"/>
              <w:left w:val="single" w:sz="4" w:space="0" w:color="auto"/>
            </w:tcBorders>
            <w:shd w:val="clear" w:color="auto" w:fill="FFFFFF"/>
            <w:vAlign w:val="center"/>
          </w:tcPr>
          <w:p w14:paraId="41817CF8" w14:textId="21E3B474" w:rsidR="003A4A66" w:rsidRDefault="003A4A66" w:rsidP="003A4A66">
            <w:pPr>
              <w:pStyle w:val="2"/>
              <w:shd w:val="clear" w:color="auto" w:fill="auto"/>
              <w:spacing w:before="0" w:after="0"/>
              <w:ind w:left="142" w:right="130"/>
              <w:jc w:val="left"/>
            </w:pPr>
            <w:r>
              <w:rPr>
                <w:rStyle w:val="Bodytext95ptBold"/>
              </w:rPr>
              <w:t xml:space="preserve">Τεύχος 3.1: Πληροφορίες προσφερόμενου εξοπλισμού για κάθε Ε.Ε.Λ. </w:t>
            </w:r>
          </w:p>
        </w:tc>
        <w:tc>
          <w:tcPr>
            <w:tcW w:w="2136" w:type="dxa"/>
            <w:tcBorders>
              <w:top w:val="single" w:sz="4" w:space="0" w:color="auto"/>
              <w:left w:val="single" w:sz="4" w:space="0" w:color="auto"/>
              <w:right w:val="single" w:sz="4" w:space="0" w:color="auto"/>
            </w:tcBorders>
            <w:shd w:val="clear" w:color="auto" w:fill="FFFFFF"/>
            <w:vAlign w:val="center"/>
          </w:tcPr>
          <w:p w14:paraId="1FA40BBD" w14:textId="77777777" w:rsidR="003A4A66" w:rsidRDefault="003A4A66" w:rsidP="003A4A66">
            <w:pPr>
              <w:rPr>
                <w:sz w:val="10"/>
                <w:szCs w:val="10"/>
              </w:rPr>
            </w:pPr>
          </w:p>
        </w:tc>
      </w:tr>
      <w:tr w:rsidR="002643D0" w14:paraId="5BD02FC5" w14:textId="77777777" w:rsidTr="002643D0">
        <w:trPr>
          <w:trHeight w:hRule="exact" w:val="2981"/>
        </w:trPr>
        <w:tc>
          <w:tcPr>
            <w:tcW w:w="7805" w:type="dxa"/>
            <w:tcBorders>
              <w:top w:val="single" w:sz="4" w:space="0" w:color="auto"/>
              <w:left w:val="single" w:sz="4" w:space="0" w:color="auto"/>
            </w:tcBorders>
            <w:shd w:val="clear" w:color="auto" w:fill="FFFFFF"/>
            <w:vAlign w:val="center"/>
          </w:tcPr>
          <w:p w14:paraId="077D9085" w14:textId="77777777" w:rsidR="002643D0" w:rsidRPr="002643D0" w:rsidRDefault="002643D0" w:rsidP="002643D0">
            <w:pPr>
              <w:spacing w:line="264" w:lineRule="exact"/>
              <w:ind w:left="142" w:right="130"/>
              <w:jc w:val="both"/>
              <w:rPr>
                <w:rFonts w:ascii="Arial" w:hAnsi="Arial" w:cs="Arial"/>
                <w:color w:val="auto"/>
                <w:sz w:val="18"/>
                <w:szCs w:val="18"/>
              </w:rPr>
            </w:pPr>
            <w:r w:rsidRPr="002643D0">
              <w:rPr>
                <w:rFonts w:ascii="Arial" w:hAnsi="Arial" w:cs="Arial"/>
                <w:color w:val="auto"/>
                <w:sz w:val="18"/>
                <w:szCs w:val="18"/>
              </w:rPr>
              <w:t>Το Μέρος αυτό θα χωριστεί σε κεφάλαια κάθε ένα από τα οποία θα αντιστοιχεί στα Φυσικά Μέρη του έργου, όπως αυτά ορίζονται στο Τιμολόγιο. Στην αρχή κάθε κεφαλαίου και για κάθε Φυσικό Μέρος, θα υπάρχει Πίνακας με τον κύριο και βοηθητικό εξοπλισμό που θα εγκατασταθεί. Στη συνέχεια τα κεφάλαια θα χωρίζονται σε αντίστοιχα υποκεφάλαια, με συνεχή αρίθμηση, κάθε ένα από τα οποία θα αφορά συγκεκριμένο μηχάνημα ή εξοπλισμό του Φυσικού Μέρους. Η διάρθρωση κάθε υποκεφαλαίου για κάθε μηχάνημα ή εξοπλισμό του Φυσικού Μέρους θα είναι η παρακάτω:</w:t>
            </w:r>
          </w:p>
          <w:p w14:paraId="771DE055" w14:textId="77777777" w:rsidR="002643D0" w:rsidRPr="002643D0" w:rsidRDefault="002643D0" w:rsidP="002643D0">
            <w:pPr>
              <w:pStyle w:val="ListParagraph"/>
              <w:numPr>
                <w:ilvl w:val="0"/>
                <w:numId w:val="3"/>
              </w:numPr>
              <w:spacing w:line="264" w:lineRule="exact"/>
              <w:ind w:left="426" w:right="130" w:hanging="284"/>
              <w:jc w:val="both"/>
              <w:rPr>
                <w:rFonts w:ascii="Arial" w:hAnsi="Arial" w:cs="Arial"/>
                <w:color w:val="auto"/>
                <w:sz w:val="18"/>
                <w:szCs w:val="18"/>
              </w:rPr>
            </w:pPr>
            <w:r w:rsidRPr="002643D0">
              <w:rPr>
                <w:rFonts w:ascii="Arial" w:hAnsi="Arial" w:cs="Arial"/>
                <w:color w:val="auto"/>
                <w:sz w:val="18"/>
                <w:szCs w:val="18"/>
              </w:rPr>
              <w:t>Πίνακας Τεχνικών Χαρακτηριστικών</w:t>
            </w:r>
          </w:p>
          <w:p w14:paraId="5034088D" w14:textId="77777777" w:rsidR="002643D0" w:rsidRPr="002643D0" w:rsidRDefault="002643D0" w:rsidP="002643D0">
            <w:pPr>
              <w:pStyle w:val="ListParagraph"/>
              <w:numPr>
                <w:ilvl w:val="0"/>
                <w:numId w:val="3"/>
              </w:numPr>
              <w:spacing w:line="264" w:lineRule="exact"/>
              <w:ind w:left="426" w:right="130" w:hanging="284"/>
              <w:jc w:val="both"/>
              <w:rPr>
                <w:rFonts w:ascii="Arial" w:hAnsi="Arial" w:cs="Arial"/>
                <w:color w:val="auto"/>
                <w:sz w:val="18"/>
                <w:szCs w:val="18"/>
              </w:rPr>
            </w:pPr>
            <w:r w:rsidRPr="002643D0">
              <w:rPr>
                <w:rFonts w:ascii="Arial" w:hAnsi="Arial" w:cs="Arial"/>
                <w:color w:val="auto"/>
                <w:sz w:val="18"/>
                <w:szCs w:val="18"/>
              </w:rPr>
              <w:t>Συνοπτική περιγραφή του μηχανήματος και της λειτουργίας του</w:t>
            </w:r>
          </w:p>
          <w:p w14:paraId="7738E3CF" w14:textId="77777777" w:rsidR="002643D0" w:rsidRPr="002643D0" w:rsidRDefault="002643D0" w:rsidP="002643D0">
            <w:pPr>
              <w:pStyle w:val="ListParagraph"/>
              <w:numPr>
                <w:ilvl w:val="0"/>
                <w:numId w:val="3"/>
              </w:numPr>
              <w:spacing w:line="264" w:lineRule="exact"/>
              <w:ind w:left="426" w:right="130" w:hanging="284"/>
              <w:jc w:val="both"/>
              <w:rPr>
                <w:rFonts w:ascii="Arial" w:hAnsi="Arial" w:cs="Arial"/>
                <w:color w:val="auto"/>
                <w:sz w:val="18"/>
                <w:szCs w:val="18"/>
              </w:rPr>
            </w:pPr>
            <w:r w:rsidRPr="002643D0">
              <w:rPr>
                <w:rFonts w:ascii="Arial" w:hAnsi="Arial" w:cs="Arial"/>
                <w:color w:val="auto"/>
                <w:sz w:val="18"/>
                <w:szCs w:val="18"/>
              </w:rPr>
              <w:t>Τεχνικό φυλλάδιο</w:t>
            </w:r>
          </w:p>
          <w:p w14:paraId="5C886D31" w14:textId="77777777" w:rsidR="002643D0" w:rsidRPr="002643D0" w:rsidRDefault="002643D0" w:rsidP="002643D0">
            <w:pPr>
              <w:spacing w:line="264" w:lineRule="exact"/>
              <w:ind w:left="142" w:right="130"/>
              <w:jc w:val="both"/>
              <w:rPr>
                <w:rFonts w:ascii="Arial" w:hAnsi="Arial" w:cs="Arial"/>
                <w:color w:val="auto"/>
                <w:sz w:val="18"/>
                <w:szCs w:val="18"/>
              </w:rPr>
            </w:pPr>
            <w:r w:rsidRPr="002643D0">
              <w:rPr>
                <w:rFonts w:ascii="Arial" w:hAnsi="Arial" w:cs="Arial"/>
                <w:color w:val="auto"/>
                <w:sz w:val="18"/>
                <w:szCs w:val="18"/>
              </w:rPr>
              <w:t xml:space="preserve">Τα ως άνω αφορούν τον κύριο εξοπλισμό των ακόλουθων τμημάτων: </w:t>
            </w:r>
          </w:p>
          <w:p w14:paraId="7EF9402E" w14:textId="77777777" w:rsidR="002643D0" w:rsidRDefault="002643D0" w:rsidP="003A4A66">
            <w:pPr>
              <w:pStyle w:val="2"/>
              <w:shd w:val="clear" w:color="auto" w:fill="auto"/>
              <w:spacing w:before="0" w:after="0" w:line="180" w:lineRule="exact"/>
              <w:ind w:left="142" w:right="130"/>
              <w:jc w:val="left"/>
              <w:rPr>
                <w:rStyle w:val="1"/>
              </w:rPr>
            </w:pPr>
          </w:p>
        </w:tc>
        <w:tc>
          <w:tcPr>
            <w:tcW w:w="2136" w:type="dxa"/>
            <w:tcBorders>
              <w:top w:val="single" w:sz="4" w:space="0" w:color="auto"/>
              <w:left w:val="single" w:sz="4" w:space="0" w:color="auto"/>
              <w:right w:val="single" w:sz="4" w:space="0" w:color="auto"/>
            </w:tcBorders>
            <w:shd w:val="clear" w:color="auto" w:fill="FFFFFF"/>
            <w:vAlign w:val="center"/>
          </w:tcPr>
          <w:p w14:paraId="3B2028F6" w14:textId="77777777" w:rsidR="002643D0" w:rsidRDefault="002643D0" w:rsidP="003A4A66">
            <w:pPr>
              <w:rPr>
                <w:sz w:val="10"/>
                <w:szCs w:val="10"/>
              </w:rPr>
            </w:pPr>
          </w:p>
        </w:tc>
      </w:tr>
      <w:tr w:rsidR="002643D0" w14:paraId="744D8E57" w14:textId="77777777" w:rsidTr="003E1DE5">
        <w:trPr>
          <w:trHeight w:hRule="exact" w:val="394"/>
        </w:trPr>
        <w:tc>
          <w:tcPr>
            <w:tcW w:w="7805" w:type="dxa"/>
            <w:tcBorders>
              <w:top w:val="single" w:sz="4" w:space="0" w:color="auto"/>
              <w:left w:val="single" w:sz="4" w:space="0" w:color="auto"/>
            </w:tcBorders>
            <w:shd w:val="clear" w:color="auto" w:fill="FFFFFF"/>
            <w:vAlign w:val="center"/>
          </w:tcPr>
          <w:p w14:paraId="3FE655DE" w14:textId="77431C17" w:rsidR="002643D0" w:rsidRDefault="002643D0" w:rsidP="003A4A66">
            <w:pPr>
              <w:pStyle w:val="2"/>
              <w:shd w:val="clear" w:color="auto" w:fill="auto"/>
              <w:spacing w:before="0" w:after="0" w:line="180" w:lineRule="exact"/>
              <w:ind w:left="142" w:right="130"/>
              <w:jc w:val="left"/>
              <w:rPr>
                <w:rStyle w:val="1"/>
              </w:rPr>
            </w:pPr>
            <w:r w:rsidRPr="002643D0">
              <w:rPr>
                <w:rStyle w:val="1"/>
              </w:rPr>
              <w:t>Προκατασκευασμένα αντλιοστάσια προσαγωγής λυμάτων</w:t>
            </w:r>
          </w:p>
        </w:tc>
        <w:tc>
          <w:tcPr>
            <w:tcW w:w="2136" w:type="dxa"/>
            <w:tcBorders>
              <w:top w:val="single" w:sz="4" w:space="0" w:color="auto"/>
              <w:left w:val="single" w:sz="4" w:space="0" w:color="auto"/>
              <w:right w:val="single" w:sz="4" w:space="0" w:color="auto"/>
            </w:tcBorders>
            <w:shd w:val="clear" w:color="auto" w:fill="FFFFFF"/>
            <w:vAlign w:val="center"/>
          </w:tcPr>
          <w:p w14:paraId="0278EDF5" w14:textId="77777777" w:rsidR="002643D0" w:rsidRDefault="002643D0" w:rsidP="003A4A66">
            <w:pPr>
              <w:rPr>
                <w:sz w:val="10"/>
                <w:szCs w:val="10"/>
              </w:rPr>
            </w:pPr>
          </w:p>
        </w:tc>
      </w:tr>
      <w:tr w:rsidR="003A4A66" w14:paraId="61E23D06" w14:textId="77777777" w:rsidTr="003E1DE5">
        <w:trPr>
          <w:trHeight w:hRule="exact" w:val="394"/>
        </w:trPr>
        <w:tc>
          <w:tcPr>
            <w:tcW w:w="7805" w:type="dxa"/>
            <w:tcBorders>
              <w:top w:val="single" w:sz="4" w:space="0" w:color="auto"/>
              <w:left w:val="single" w:sz="4" w:space="0" w:color="auto"/>
            </w:tcBorders>
            <w:shd w:val="clear" w:color="auto" w:fill="FFFFFF"/>
            <w:vAlign w:val="center"/>
          </w:tcPr>
          <w:p w14:paraId="3C5258A6" w14:textId="77777777" w:rsidR="003A4A66" w:rsidRDefault="003A4A66" w:rsidP="003A4A66">
            <w:pPr>
              <w:pStyle w:val="2"/>
              <w:shd w:val="clear" w:color="auto" w:fill="auto"/>
              <w:spacing w:before="0" w:after="0" w:line="180" w:lineRule="exact"/>
              <w:ind w:left="142" w:right="130"/>
              <w:jc w:val="left"/>
            </w:pPr>
            <w:r>
              <w:rPr>
                <w:rStyle w:val="1"/>
              </w:rPr>
              <w:t>Έργα πρωτοβάθμιας επεξεργασίας</w:t>
            </w:r>
          </w:p>
        </w:tc>
        <w:tc>
          <w:tcPr>
            <w:tcW w:w="2136" w:type="dxa"/>
            <w:tcBorders>
              <w:top w:val="single" w:sz="4" w:space="0" w:color="auto"/>
              <w:left w:val="single" w:sz="4" w:space="0" w:color="auto"/>
              <w:right w:val="single" w:sz="4" w:space="0" w:color="auto"/>
            </w:tcBorders>
            <w:shd w:val="clear" w:color="auto" w:fill="FFFFFF"/>
            <w:vAlign w:val="center"/>
          </w:tcPr>
          <w:p w14:paraId="3E1FB7FD" w14:textId="77777777" w:rsidR="003A4A66" w:rsidRDefault="003A4A66" w:rsidP="003A4A66">
            <w:pPr>
              <w:rPr>
                <w:sz w:val="10"/>
                <w:szCs w:val="10"/>
              </w:rPr>
            </w:pPr>
          </w:p>
        </w:tc>
      </w:tr>
      <w:tr w:rsidR="003A4A66" w14:paraId="6D0340AF" w14:textId="77777777" w:rsidTr="003E1DE5">
        <w:trPr>
          <w:trHeight w:hRule="exact" w:val="394"/>
        </w:trPr>
        <w:tc>
          <w:tcPr>
            <w:tcW w:w="7805" w:type="dxa"/>
            <w:tcBorders>
              <w:top w:val="single" w:sz="4" w:space="0" w:color="auto"/>
              <w:left w:val="single" w:sz="4" w:space="0" w:color="auto"/>
            </w:tcBorders>
            <w:shd w:val="clear" w:color="auto" w:fill="FFFFFF"/>
            <w:vAlign w:val="center"/>
          </w:tcPr>
          <w:p w14:paraId="3F4C0066" w14:textId="77777777" w:rsidR="003A4A66" w:rsidRDefault="003A4A66" w:rsidP="003A4A66">
            <w:pPr>
              <w:pStyle w:val="2"/>
              <w:shd w:val="clear" w:color="auto" w:fill="auto"/>
              <w:spacing w:before="0" w:after="0" w:line="180" w:lineRule="exact"/>
              <w:ind w:left="142" w:right="130"/>
              <w:jc w:val="left"/>
            </w:pPr>
            <w:r>
              <w:rPr>
                <w:rStyle w:val="1"/>
              </w:rPr>
              <w:t>Δευτεροβάθμια επεξεργασία</w:t>
            </w:r>
          </w:p>
        </w:tc>
        <w:tc>
          <w:tcPr>
            <w:tcW w:w="2136" w:type="dxa"/>
            <w:tcBorders>
              <w:top w:val="single" w:sz="4" w:space="0" w:color="auto"/>
              <w:left w:val="single" w:sz="4" w:space="0" w:color="auto"/>
              <w:right w:val="single" w:sz="4" w:space="0" w:color="auto"/>
            </w:tcBorders>
            <w:shd w:val="clear" w:color="auto" w:fill="FFFFFF"/>
            <w:vAlign w:val="center"/>
          </w:tcPr>
          <w:p w14:paraId="61B80E23" w14:textId="77777777" w:rsidR="003A4A66" w:rsidRDefault="003A4A66" w:rsidP="003A4A66">
            <w:pPr>
              <w:rPr>
                <w:sz w:val="10"/>
                <w:szCs w:val="10"/>
              </w:rPr>
            </w:pPr>
          </w:p>
        </w:tc>
      </w:tr>
      <w:tr w:rsidR="003A4A66" w14:paraId="18C9E572" w14:textId="77777777" w:rsidTr="003E1DE5">
        <w:trPr>
          <w:trHeight w:hRule="exact" w:val="398"/>
        </w:trPr>
        <w:tc>
          <w:tcPr>
            <w:tcW w:w="7805" w:type="dxa"/>
            <w:tcBorders>
              <w:top w:val="single" w:sz="4" w:space="0" w:color="auto"/>
              <w:left w:val="single" w:sz="4" w:space="0" w:color="auto"/>
            </w:tcBorders>
            <w:shd w:val="clear" w:color="auto" w:fill="FFFFFF"/>
            <w:vAlign w:val="center"/>
          </w:tcPr>
          <w:p w14:paraId="30D56FF6" w14:textId="77777777" w:rsidR="003A4A66" w:rsidRDefault="003A4A66" w:rsidP="003A4A66">
            <w:pPr>
              <w:pStyle w:val="2"/>
              <w:shd w:val="clear" w:color="auto" w:fill="auto"/>
              <w:spacing w:before="0" w:after="0" w:line="180" w:lineRule="exact"/>
              <w:ind w:left="142" w:right="130"/>
              <w:jc w:val="left"/>
            </w:pPr>
            <w:r>
              <w:rPr>
                <w:rStyle w:val="1"/>
              </w:rPr>
              <w:t>Τριτοβάθμια επεξεργασία</w:t>
            </w:r>
          </w:p>
        </w:tc>
        <w:tc>
          <w:tcPr>
            <w:tcW w:w="2136" w:type="dxa"/>
            <w:tcBorders>
              <w:top w:val="single" w:sz="4" w:space="0" w:color="auto"/>
              <w:left w:val="single" w:sz="4" w:space="0" w:color="auto"/>
              <w:right w:val="single" w:sz="4" w:space="0" w:color="auto"/>
            </w:tcBorders>
            <w:shd w:val="clear" w:color="auto" w:fill="FFFFFF"/>
            <w:vAlign w:val="center"/>
          </w:tcPr>
          <w:p w14:paraId="073509E9" w14:textId="77777777" w:rsidR="003A4A66" w:rsidRDefault="003A4A66" w:rsidP="003A4A66">
            <w:pPr>
              <w:rPr>
                <w:sz w:val="10"/>
                <w:szCs w:val="10"/>
              </w:rPr>
            </w:pPr>
          </w:p>
        </w:tc>
      </w:tr>
      <w:tr w:rsidR="003A4A66" w14:paraId="1859997E" w14:textId="77777777" w:rsidTr="003E1DE5">
        <w:trPr>
          <w:trHeight w:hRule="exact" w:val="394"/>
        </w:trPr>
        <w:tc>
          <w:tcPr>
            <w:tcW w:w="7805" w:type="dxa"/>
            <w:tcBorders>
              <w:top w:val="single" w:sz="4" w:space="0" w:color="auto"/>
              <w:left w:val="single" w:sz="4" w:space="0" w:color="auto"/>
            </w:tcBorders>
            <w:shd w:val="clear" w:color="auto" w:fill="FFFFFF"/>
            <w:vAlign w:val="center"/>
          </w:tcPr>
          <w:p w14:paraId="147409ED" w14:textId="77777777" w:rsidR="003A4A66" w:rsidRDefault="003A4A66" w:rsidP="003A4A66">
            <w:pPr>
              <w:pStyle w:val="2"/>
              <w:shd w:val="clear" w:color="auto" w:fill="auto"/>
              <w:spacing w:before="0" w:after="0" w:line="180" w:lineRule="exact"/>
              <w:ind w:left="142" w:right="130"/>
              <w:jc w:val="left"/>
            </w:pPr>
            <w:r>
              <w:rPr>
                <w:rStyle w:val="1"/>
              </w:rPr>
              <w:lastRenderedPageBreak/>
              <w:t>Απολύμανση</w:t>
            </w:r>
          </w:p>
        </w:tc>
        <w:tc>
          <w:tcPr>
            <w:tcW w:w="2136" w:type="dxa"/>
            <w:tcBorders>
              <w:top w:val="single" w:sz="4" w:space="0" w:color="auto"/>
              <w:left w:val="single" w:sz="4" w:space="0" w:color="auto"/>
              <w:right w:val="single" w:sz="4" w:space="0" w:color="auto"/>
            </w:tcBorders>
            <w:shd w:val="clear" w:color="auto" w:fill="FFFFFF"/>
            <w:vAlign w:val="center"/>
          </w:tcPr>
          <w:p w14:paraId="42AD95D3" w14:textId="77777777" w:rsidR="003A4A66" w:rsidRDefault="003A4A66" w:rsidP="003A4A66">
            <w:pPr>
              <w:rPr>
                <w:sz w:val="10"/>
                <w:szCs w:val="10"/>
              </w:rPr>
            </w:pPr>
          </w:p>
        </w:tc>
      </w:tr>
      <w:tr w:rsidR="003A4A66" w14:paraId="3AB1AB10" w14:textId="77777777" w:rsidTr="003E1DE5">
        <w:trPr>
          <w:trHeight w:hRule="exact" w:val="394"/>
        </w:trPr>
        <w:tc>
          <w:tcPr>
            <w:tcW w:w="7805" w:type="dxa"/>
            <w:tcBorders>
              <w:top w:val="single" w:sz="4" w:space="0" w:color="auto"/>
              <w:left w:val="single" w:sz="4" w:space="0" w:color="auto"/>
            </w:tcBorders>
            <w:shd w:val="clear" w:color="auto" w:fill="FFFFFF"/>
            <w:vAlign w:val="center"/>
          </w:tcPr>
          <w:p w14:paraId="40624872" w14:textId="495BF064" w:rsidR="003A4A66" w:rsidRDefault="00263AD1" w:rsidP="003A4A66">
            <w:pPr>
              <w:pStyle w:val="2"/>
              <w:shd w:val="clear" w:color="auto" w:fill="auto"/>
              <w:spacing w:before="0" w:after="0" w:line="180" w:lineRule="exact"/>
              <w:ind w:left="142" w:right="130"/>
              <w:jc w:val="left"/>
            </w:pPr>
            <w:r>
              <w:rPr>
                <w:rStyle w:val="1"/>
              </w:rPr>
              <w:t>Διαχείριση</w:t>
            </w:r>
            <w:r w:rsidR="003A4A66">
              <w:rPr>
                <w:rStyle w:val="1"/>
              </w:rPr>
              <w:t xml:space="preserve"> ιλύος</w:t>
            </w:r>
          </w:p>
        </w:tc>
        <w:tc>
          <w:tcPr>
            <w:tcW w:w="2136" w:type="dxa"/>
            <w:tcBorders>
              <w:top w:val="single" w:sz="4" w:space="0" w:color="auto"/>
              <w:left w:val="single" w:sz="4" w:space="0" w:color="auto"/>
              <w:right w:val="single" w:sz="4" w:space="0" w:color="auto"/>
            </w:tcBorders>
            <w:shd w:val="clear" w:color="auto" w:fill="FFFFFF"/>
            <w:vAlign w:val="center"/>
          </w:tcPr>
          <w:p w14:paraId="158216CE" w14:textId="77777777" w:rsidR="003A4A66" w:rsidRDefault="003A4A66" w:rsidP="003A4A66">
            <w:pPr>
              <w:rPr>
                <w:sz w:val="10"/>
                <w:szCs w:val="10"/>
              </w:rPr>
            </w:pPr>
          </w:p>
        </w:tc>
      </w:tr>
      <w:tr w:rsidR="003A4A66" w14:paraId="7FBF658C" w14:textId="77777777" w:rsidTr="003E1DE5">
        <w:trPr>
          <w:trHeight w:hRule="exact" w:val="499"/>
        </w:trPr>
        <w:tc>
          <w:tcPr>
            <w:tcW w:w="7805" w:type="dxa"/>
            <w:tcBorders>
              <w:top w:val="single" w:sz="4" w:space="0" w:color="auto"/>
              <w:left w:val="single" w:sz="4" w:space="0" w:color="auto"/>
              <w:bottom w:val="single" w:sz="4" w:space="0" w:color="auto"/>
            </w:tcBorders>
            <w:shd w:val="clear" w:color="auto" w:fill="FFFFFF"/>
            <w:vAlign w:val="center"/>
          </w:tcPr>
          <w:p w14:paraId="4CFC5091" w14:textId="77777777" w:rsidR="003A4A66" w:rsidRDefault="003A4A66" w:rsidP="003A4A66">
            <w:pPr>
              <w:pStyle w:val="2"/>
              <w:shd w:val="clear" w:color="auto" w:fill="auto"/>
              <w:spacing w:before="0" w:after="0" w:line="180" w:lineRule="exact"/>
              <w:ind w:left="142" w:right="130"/>
              <w:jc w:val="left"/>
            </w:pPr>
            <w:r>
              <w:rPr>
                <w:rStyle w:val="1"/>
              </w:rPr>
              <w:t>Μονάδα απόσμησης</w:t>
            </w:r>
          </w:p>
        </w:tc>
        <w:tc>
          <w:tcPr>
            <w:tcW w:w="2136" w:type="dxa"/>
            <w:tcBorders>
              <w:top w:val="single" w:sz="4" w:space="0" w:color="auto"/>
              <w:left w:val="single" w:sz="4" w:space="0" w:color="auto"/>
              <w:bottom w:val="single" w:sz="4" w:space="0" w:color="auto"/>
              <w:right w:val="single" w:sz="4" w:space="0" w:color="auto"/>
            </w:tcBorders>
            <w:shd w:val="clear" w:color="auto" w:fill="FFFFFF"/>
            <w:vAlign w:val="center"/>
          </w:tcPr>
          <w:p w14:paraId="06AB96A8" w14:textId="77777777" w:rsidR="003A4A66" w:rsidRDefault="003A4A66" w:rsidP="003A4A66">
            <w:pPr>
              <w:rPr>
                <w:sz w:val="10"/>
                <w:szCs w:val="10"/>
              </w:rPr>
            </w:pPr>
          </w:p>
        </w:tc>
      </w:tr>
      <w:tr w:rsidR="003A4A66" w14:paraId="07332DBF" w14:textId="77777777" w:rsidTr="003E1DE5">
        <w:trPr>
          <w:trHeight w:hRule="exact" w:val="499"/>
        </w:trPr>
        <w:tc>
          <w:tcPr>
            <w:tcW w:w="7805" w:type="dxa"/>
            <w:tcBorders>
              <w:top w:val="single" w:sz="4" w:space="0" w:color="auto"/>
              <w:left w:val="single" w:sz="4" w:space="0" w:color="auto"/>
              <w:bottom w:val="single" w:sz="4" w:space="0" w:color="auto"/>
            </w:tcBorders>
            <w:shd w:val="clear" w:color="auto" w:fill="FFFFFF"/>
            <w:vAlign w:val="center"/>
          </w:tcPr>
          <w:p w14:paraId="68E7CAF4" w14:textId="77777777" w:rsidR="003A4A66" w:rsidRDefault="003A4A66" w:rsidP="003A4A66">
            <w:pPr>
              <w:pStyle w:val="2"/>
              <w:shd w:val="clear" w:color="auto" w:fill="auto"/>
              <w:spacing w:before="0" w:after="0" w:line="180" w:lineRule="exact"/>
              <w:ind w:left="142" w:right="130"/>
              <w:jc w:val="left"/>
            </w:pPr>
            <w:r>
              <w:rPr>
                <w:rStyle w:val="1"/>
              </w:rPr>
              <w:t>Ηλεκτρολογική εγκατάσταση</w:t>
            </w:r>
          </w:p>
        </w:tc>
        <w:tc>
          <w:tcPr>
            <w:tcW w:w="2136" w:type="dxa"/>
            <w:tcBorders>
              <w:top w:val="single" w:sz="4" w:space="0" w:color="auto"/>
              <w:left w:val="single" w:sz="4" w:space="0" w:color="auto"/>
              <w:bottom w:val="single" w:sz="4" w:space="0" w:color="auto"/>
              <w:right w:val="single" w:sz="4" w:space="0" w:color="auto"/>
            </w:tcBorders>
            <w:shd w:val="clear" w:color="auto" w:fill="FFFFFF"/>
            <w:vAlign w:val="center"/>
          </w:tcPr>
          <w:p w14:paraId="1F61D4F3" w14:textId="77777777" w:rsidR="003A4A66" w:rsidRDefault="003A4A66" w:rsidP="003A4A66">
            <w:pPr>
              <w:rPr>
                <w:sz w:val="10"/>
                <w:szCs w:val="10"/>
              </w:rPr>
            </w:pPr>
          </w:p>
        </w:tc>
      </w:tr>
      <w:tr w:rsidR="003A4A66" w14:paraId="5A50CCD0" w14:textId="77777777" w:rsidTr="003E1DE5">
        <w:trPr>
          <w:trHeight w:hRule="exact" w:val="499"/>
        </w:trPr>
        <w:tc>
          <w:tcPr>
            <w:tcW w:w="7805" w:type="dxa"/>
            <w:tcBorders>
              <w:top w:val="single" w:sz="4" w:space="0" w:color="auto"/>
              <w:left w:val="single" w:sz="4" w:space="0" w:color="auto"/>
              <w:bottom w:val="single" w:sz="4" w:space="0" w:color="auto"/>
            </w:tcBorders>
            <w:shd w:val="clear" w:color="auto" w:fill="FFFFFF"/>
            <w:vAlign w:val="center"/>
          </w:tcPr>
          <w:p w14:paraId="516EA618" w14:textId="77777777" w:rsidR="003A4A66" w:rsidRDefault="003A4A66" w:rsidP="003A4A66">
            <w:pPr>
              <w:pStyle w:val="2"/>
              <w:shd w:val="clear" w:color="auto" w:fill="auto"/>
              <w:spacing w:before="0" w:after="0" w:line="180" w:lineRule="exact"/>
              <w:ind w:left="142" w:right="130"/>
              <w:jc w:val="left"/>
            </w:pPr>
            <w:r>
              <w:rPr>
                <w:rStyle w:val="1"/>
              </w:rPr>
              <w:t>Σύστημα αυτοματισμού και ελέγχου</w:t>
            </w:r>
          </w:p>
        </w:tc>
        <w:tc>
          <w:tcPr>
            <w:tcW w:w="2136" w:type="dxa"/>
            <w:tcBorders>
              <w:top w:val="single" w:sz="4" w:space="0" w:color="auto"/>
              <w:left w:val="single" w:sz="4" w:space="0" w:color="auto"/>
              <w:bottom w:val="single" w:sz="4" w:space="0" w:color="auto"/>
              <w:right w:val="single" w:sz="4" w:space="0" w:color="auto"/>
            </w:tcBorders>
            <w:shd w:val="clear" w:color="auto" w:fill="FFFFFF"/>
            <w:vAlign w:val="center"/>
          </w:tcPr>
          <w:p w14:paraId="1CE6B8EB" w14:textId="77777777" w:rsidR="003A4A66" w:rsidRDefault="003A4A66" w:rsidP="003A4A66">
            <w:pPr>
              <w:rPr>
                <w:sz w:val="10"/>
                <w:szCs w:val="10"/>
              </w:rPr>
            </w:pPr>
          </w:p>
        </w:tc>
      </w:tr>
      <w:tr w:rsidR="003A4A66" w14:paraId="211545F5" w14:textId="77777777" w:rsidTr="003E1DE5">
        <w:trPr>
          <w:trHeight w:hRule="exact" w:val="499"/>
        </w:trPr>
        <w:tc>
          <w:tcPr>
            <w:tcW w:w="7805" w:type="dxa"/>
            <w:tcBorders>
              <w:top w:val="single" w:sz="4" w:space="0" w:color="auto"/>
              <w:left w:val="single" w:sz="4" w:space="0" w:color="auto"/>
              <w:bottom w:val="single" w:sz="4" w:space="0" w:color="auto"/>
            </w:tcBorders>
            <w:shd w:val="clear" w:color="auto" w:fill="FFFFFF"/>
            <w:vAlign w:val="center"/>
          </w:tcPr>
          <w:p w14:paraId="5B58D6EC" w14:textId="3DC360D9" w:rsidR="003A4A66" w:rsidRDefault="003A4A66" w:rsidP="003A4A66">
            <w:pPr>
              <w:pStyle w:val="2"/>
              <w:shd w:val="clear" w:color="auto" w:fill="auto"/>
              <w:spacing w:before="0" w:after="0" w:line="180" w:lineRule="exact"/>
              <w:ind w:left="142" w:right="130"/>
              <w:jc w:val="left"/>
            </w:pPr>
            <w:r w:rsidRPr="003E1DE5">
              <w:rPr>
                <w:rStyle w:val="Bodytext95ptBold"/>
              </w:rPr>
              <w:t xml:space="preserve">Τεύχος 3.2: Στοιχεία τεκμηρίωσης εξοπλισμού </w:t>
            </w:r>
          </w:p>
        </w:tc>
        <w:tc>
          <w:tcPr>
            <w:tcW w:w="2136" w:type="dxa"/>
            <w:tcBorders>
              <w:top w:val="single" w:sz="4" w:space="0" w:color="auto"/>
              <w:left w:val="single" w:sz="4" w:space="0" w:color="auto"/>
              <w:bottom w:val="single" w:sz="4" w:space="0" w:color="auto"/>
              <w:right w:val="single" w:sz="4" w:space="0" w:color="auto"/>
            </w:tcBorders>
            <w:shd w:val="clear" w:color="auto" w:fill="FFFFFF"/>
            <w:vAlign w:val="center"/>
          </w:tcPr>
          <w:p w14:paraId="7A3A13C4" w14:textId="77777777" w:rsidR="003A4A66" w:rsidRDefault="003A4A66" w:rsidP="003A4A66">
            <w:pPr>
              <w:rPr>
                <w:sz w:val="10"/>
                <w:szCs w:val="10"/>
              </w:rPr>
            </w:pPr>
          </w:p>
        </w:tc>
      </w:tr>
      <w:tr w:rsidR="003A4A66" w14:paraId="5CCD644E" w14:textId="77777777" w:rsidTr="003E1DE5">
        <w:trPr>
          <w:trHeight w:hRule="exact" w:val="499"/>
        </w:trPr>
        <w:tc>
          <w:tcPr>
            <w:tcW w:w="7805" w:type="dxa"/>
            <w:tcBorders>
              <w:top w:val="single" w:sz="4" w:space="0" w:color="auto"/>
              <w:left w:val="single" w:sz="4" w:space="0" w:color="auto"/>
              <w:bottom w:val="single" w:sz="4" w:space="0" w:color="auto"/>
            </w:tcBorders>
            <w:shd w:val="clear" w:color="auto" w:fill="FFFFFF"/>
            <w:vAlign w:val="center"/>
          </w:tcPr>
          <w:p w14:paraId="4829964E" w14:textId="77777777" w:rsidR="003A4A66" w:rsidRPr="003E1DE5" w:rsidRDefault="003A4A66" w:rsidP="003A4A66">
            <w:pPr>
              <w:pStyle w:val="2"/>
              <w:shd w:val="clear" w:color="auto" w:fill="auto"/>
              <w:spacing w:before="0" w:after="0" w:line="180" w:lineRule="exact"/>
              <w:ind w:left="142" w:right="130"/>
              <w:jc w:val="left"/>
            </w:pPr>
            <w:r w:rsidRPr="003E1DE5">
              <w:rPr>
                <w:rStyle w:val="Bodytext95ptBold"/>
                <w:sz w:val="18"/>
                <w:szCs w:val="18"/>
              </w:rPr>
              <w:t>Αντλίες λυμάτων και ιλύος</w:t>
            </w:r>
          </w:p>
        </w:tc>
        <w:tc>
          <w:tcPr>
            <w:tcW w:w="2136" w:type="dxa"/>
            <w:tcBorders>
              <w:top w:val="single" w:sz="4" w:space="0" w:color="auto"/>
              <w:left w:val="single" w:sz="4" w:space="0" w:color="auto"/>
              <w:bottom w:val="single" w:sz="4" w:space="0" w:color="auto"/>
              <w:right w:val="single" w:sz="4" w:space="0" w:color="auto"/>
            </w:tcBorders>
            <w:shd w:val="clear" w:color="auto" w:fill="FFFFFF"/>
            <w:vAlign w:val="center"/>
          </w:tcPr>
          <w:p w14:paraId="7E78010E" w14:textId="77777777" w:rsidR="003A4A66" w:rsidRDefault="003A4A66" w:rsidP="003A4A66">
            <w:pPr>
              <w:rPr>
                <w:sz w:val="10"/>
                <w:szCs w:val="10"/>
              </w:rPr>
            </w:pPr>
          </w:p>
        </w:tc>
      </w:tr>
      <w:tr w:rsidR="003A4A66" w14:paraId="78539445" w14:textId="77777777" w:rsidTr="003E1DE5">
        <w:trPr>
          <w:trHeight w:hRule="exact" w:val="499"/>
        </w:trPr>
        <w:tc>
          <w:tcPr>
            <w:tcW w:w="7805" w:type="dxa"/>
            <w:tcBorders>
              <w:top w:val="single" w:sz="4" w:space="0" w:color="auto"/>
              <w:left w:val="single" w:sz="4" w:space="0" w:color="auto"/>
              <w:bottom w:val="single" w:sz="4" w:space="0" w:color="auto"/>
            </w:tcBorders>
            <w:shd w:val="clear" w:color="auto" w:fill="FFFFFF"/>
            <w:vAlign w:val="center"/>
          </w:tcPr>
          <w:p w14:paraId="4E8DE5AB" w14:textId="77777777" w:rsidR="003A4A66" w:rsidRDefault="003A4A66" w:rsidP="003A4A66">
            <w:pPr>
              <w:pStyle w:val="2"/>
              <w:shd w:val="clear" w:color="auto" w:fill="auto"/>
              <w:spacing w:before="0" w:after="0" w:line="180" w:lineRule="exact"/>
              <w:ind w:left="142" w:right="130"/>
              <w:jc w:val="left"/>
            </w:pPr>
            <w:r>
              <w:rPr>
                <w:rStyle w:val="1"/>
              </w:rPr>
              <w:t xml:space="preserve">Πιστοποιητικό </w:t>
            </w:r>
            <w:r w:rsidRPr="003E1DE5">
              <w:rPr>
                <w:rStyle w:val="1"/>
              </w:rPr>
              <w:t xml:space="preserve">ISO </w:t>
            </w:r>
            <w:r>
              <w:rPr>
                <w:rStyle w:val="1"/>
              </w:rPr>
              <w:t>ή ισοδύναμο</w:t>
            </w:r>
          </w:p>
        </w:tc>
        <w:tc>
          <w:tcPr>
            <w:tcW w:w="2136" w:type="dxa"/>
            <w:tcBorders>
              <w:top w:val="single" w:sz="4" w:space="0" w:color="auto"/>
              <w:left w:val="single" w:sz="4" w:space="0" w:color="auto"/>
              <w:bottom w:val="single" w:sz="4" w:space="0" w:color="auto"/>
              <w:right w:val="single" w:sz="4" w:space="0" w:color="auto"/>
            </w:tcBorders>
            <w:shd w:val="clear" w:color="auto" w:fill="FFFFFF"/>
            <w:vAlign w:val="center"/>
          </w:tcPr>
          <w:p w14:paraId="34B0A917" w14:textId="77777777" w:rsidR="003A4A66" w:rsidRDefault="003A4A66" w:rsidP="003A4A66">
            <w:pPr>
              <w:rPr>
                <w:sz w:val="10"/>
                <w:szCs w:val="10"/>
              </w:rPr>
            </w:pPr>
          </w:p>
        </w:tc>
      </w:tr>
      <w:tr w:rsidR="003A4A66" w14:paraId="7D63D34E" w14:textId="77777777" w:rsidTr="003E1DE5">
        <w:trPr>
          <w:trHeight w:hRule="exact" w:val="499"/>
        </w:trPr>
        <w:tc>
          <w:tcPr>
            <w:tcW w:w="7805" w:type="dxa"/>
            <w:tcBorders>
              <w:top w:val="single" w:sz="4" w:space="0" w:color="auto"/>
              <w:left w:val="single" w:sz="4" w:space="0" w:color="auto"/>
              <w:bottom w:val="single" w:sz="4" w:space="0" w:color="auto"/>
            </w:tcBorders>
            <w:shd w:val="clear" w:color="auto" w:fill="FFFFFF"/>
            <w:vAlign w:val="center"/>
          </w:tcPr>
          <w:p w14:paraId="396C0EC2" w14:textId="77777777" w:rsidR="003A4A66" w:rsidRDefault="003A4A66" w:rsidP="003A4A66">
            <w:pPr>
              <w:pStyle w:val="2"/>
              <w:shd w:val="clear" w:color="auto" w:fill="auto"/>
              <w:spacing w:before="0" w:after="0" w:line="180" w:lineRule="exact"/>
              <w:ind w:left="142" w:right="130"/>
              <w:jc w:val="left"/>
            </w:pPr>
            <w:r>
              <w:rPr>
                <w:rStyle w:val="1"/>
              </w:rPr>
              <w:t>Καμπύλες λειτουργίας, με ένδειξη του σημείου ονομαστικής λειτουργίας για κάθε επιμέρους εφαρμογή</w:t>
            </w:r>
          </w:p>
        </w:tc>
        <w:tc>
          <w:tcPr>
            <w:tcW w:w="2136" w:type="dxa"/>
            <w:tcBorders>
              <w:top w:val="single" w:sz="4" w:space="0" w:color="auto"/>
              <w:left w:val="single" w:sz="4" w:space="0" w:color="auto"/>
              <w:bottom w:val="single" w:sz="4" w:space="0" w:color="auto"/>
              <w:right w:val="single" w:sz="4" w:space="0" w:color="auto"/>
            </w:tcBorders>
            <w:shd w:val="clear" w:color="auto" w:fill="FFFFFF"/>
            <w:vAlign w:val="center"/>
          </w:tcPr>
          <w:p w14:paraId="017EED57" w14:textId="77777777" w:rsidR="003A4A66" w:rsidRDefault="003A4A66" w:rsidP="003A4A66">
            <w:pPr>
              <w:rPr>
                <w:sz w:val="10"/>
                <w:szCs w:val="10"/>
              </w:rPr>
            </w:pPr>
          </w:p>
        </w:tc>
      </w:tr>
      <w:tr w:rsidR="003A4A66" w14:paraId="3F65C68A" w14:textId="77777777" w:rsidTr="003E1DE5">
        <w:trPr>
          <w:trHeight w:hRule="exact" w:val="499"/>
        </w:trPr>
        <w:tc>
          <w:tcPr>
            <w:tcW w:w="7805" w:type="dxa"/>
            <w:tcBorders>
              <w:top w:val="single" w:sz="4" w:space="0" w:color="auto"/>
              <w:left w:val="single" w:sz="4" w:space="0" w:color="auto"/>
              <w:bottom w:val="single" w:sz="4" w:space="0" w:color="auto"/>
            </w:tcBorders>
            <w:shd w:val="clear" w:color="auto" w:fill="FFFFFF"/>
            <w:vAlign w:val="center"/>
          </w:tcPr>
          <w:p w14:paraId="79AE5A15" w14:textId="424D62E2" w:rsidR="003A4A66" w:rsidRPr="003E1DE5" w:rsidRDefault="003A4A66" w:rsidP="003A4A66">
            <w:pPr>
              <w:pStyle w:val="2"/>
              <w:shd w:val="clear" w:color="auto" w:fill="auto"/>
              <w:spacing w:before="0" w:after="0" w:line="180" w:lineRule="exact"/>
              <w:ind w:left="142" w:right="130"/>
              <w:jc w:val="left"/>
            </w:pPr>
            <w:r w:rsidRPr="003E1DE5">
              <w:rPr>
                <w:rStyle w:val="Bodytext95ptBold"/>
                <w:sz w:val="18"/>
                <w:szCs w:val="18"/>
              </w:rPr>
              <w:t>Συστήματα προσκολλημένης βιομάζας με περιστρεφόμενους ρότορες</w:t>
            </w:r>
          </w:p>
        </w:tc>
        <w:tc>
          <w:tcPr>
            <w:tcW w:w="2136" w:type="dxa"/>
            <w:tcBorders>
              <w:top w:val="single" w:sz="4" w:space="0" w:color="auto"/>
              <w:left w:val="single" w:sz="4" w:space="0" w:color="auto"/>
              <w:bottom w:val="single" w:sz="4" w:space="0" w:color="auto"/>
              <w:right w:val="single" w:sz="4" w:space="0" w:color="auto"/>
            </w:tcBorders>
            <w:shd w:val="clear" w:color="auto" w:fill="FFFFFF"/>
            <w:vAlign w:val="center"/>
          </w:tcPr>
          <w:p w14:paraId="30C2E206" w14:textId="77777777" w:rsidR="003A4A66" w:rsidRDefault="003A4A66" w:rsidP="003A4A66">
            <w:pPr>
              <w:rPr>
                <w:sz w:val="10"/>
                <w:szCs w:val="10"/>
              </w:rPr>
            </w:pPr>
          </w:p>
        </w:tc>
      </w:tr>
      <w:tr w:rsidR="003A4A66" w14:paraId="3A1BF0FB" w14:textId="77777777" w:rsidTr="003E1DE5">
        <w:trPr>
          <w:trHeight w:hRule="exact" w:val="499"/>
        </w:trPr>
        <w:tc>
          <w:tcPr>
            <w:tcW w:w="7805" w:type="dxa"/>
            <w:tcBorders>
              <w:top w:val="single" w:sz="4" w:space="0" w:color="auto"/>
              <w:left w:val="single" w:sz="4" w:space="0" w:color="auto"/>
              <w:bottom w:val="single" w:sz="4" w:space="0" w:color="auto"/>
            </w:tcBorders>
            <w:shd w:val="clear" w:color="auto" w:fill="FFFFFF"/>
            <w:vAlign w:val="center"/>
          </w:tcPr>
          <w:p w14:paraId="3E7E651D" w14:textId="77777777" w:rsidR="003A4A66" w:rsidRPr="00FF0BBB" w:rsidRDefault="003A4A66" w:rsidP="003A4A66">
            <w:pPr>
              <w:pStyle w:val="2"/>
              <w:shd w:val="clear" w:color="auto" w:fill="auto"/>
              <w:spacing w:before="0" w:after="0"/>
              <w:ind w:left="142" w:right="130"/>
              <w:jc w:val="left"/>
              <w:rPr>
                <w:rStyle w:val="1"/>
              </w:rPr>
            </w:pPr>
            <w:r>
              <w:rPr>
                <w:rStyle w:val="1"/>
              </w:rPr>
              <w:t xml:space="preserve">Πιστοποιητικό </w:t>
            </w:r>
            <w:r w:rsidRPr="003E1DE5">
              <w:rPr>
                <w:rStyle w:val="1"/>
              </w:rPr>
              <w:t xml:space="preserve">ISO </w:t>
            </w:r>
            <w:r>
              <w:rPr>
                <w:rStyle w:val="1"/>
              </w:rPr>
              <w:t>ή ισοδύναμο</w:t>
            </w:r>
          </w:p>
        </w:tc>
        <w:tc>
          <w:tcPr>
            <w:tcW w:w="2136" w:type="dxa"/>
            <w:tcBorders>
              <w:top w:val="single" w:sz="4" w:space="0" w:color="auto"/>
              <w:left w:val="single" w:sz="4" w:space="0" w:color="auto"/>
              <w:bottom w:val="single" w:sz="4" w:space="0" w:color="auto"/>
              <w:right w:val="single" w:sz="4" w:space="0" w:color="auto"/>
            </w:tcBorders>
            <w:shd w:val="clear" w:color="auto" w:fill="FFFFFF"/>
            <w:vAlign w:val="center"/>
          </w:tcPr>
          <w:p w14:paraId="11F9E03B" w14:textId="77777777" w:rsidR="003A4A66" w:rsidRDefault="003A4A66" w:rsidP="003A4A66">
            <w:pPr>
              <w:rPr>
                <w:sz w:val="10"/>
                <w:szCs w:val="10"/>
              </w:rPr>
            </w:pPr>
          </w:p>
        </w:tc>
      </w:tr>
      <w:tr w:rsidR="003A4A66" w14:paraId="5D6F3A93" w14:textId="77777777" w:rsidTr="00FF0BBB">
        <w:trPr>
          <w:trHeight w:hRule="exact" w:val="771"/>
        </w:trPr>
        <w:tc>
          <w:tcPr>
            <w:tcW w:w="7805" w:type="dxa"/>
            <w:tcBorders>
              <w:top w:val="single" w:sz="4" w:space="0" w:color="auto"/>
              <w:left w:val="single" w:sz="4" w:space="0" w:color="auto"/>
              <w:bottom w:val="single" w:sz="4" w:space="0" w:color="auto"/>
            </w:tcBorders>
            <w:shd w:val="clear" w:color="auto" w:fill="FFFFFF"/>
            <w:vAlign w:val="center"/>
          </w:tcPr>
          <w:p w14:paraId="5CF893D7" w14:textId="77777777" w:rsidR="003A4A66" w:rsidRDefault="003A4A66" w:rsidP="003A4A66">
            <w:pPr>
              <w:pStyle w:val="2"/>
              <w:shd w:val="clear" w:color="auto" w:fill="auto"/>
              <w:spacing w:before="0" w:after="0"/>
              <w:ind w:left="142" w:right="130"/>
              <w:jc w:val="left"/>
              <w:rPr>
                <w:rStyle w:val="1"/>
              </w:rPr>
            </w:pPr>
            <w:r>
              <w:rPr>
                <w:rStyle w:val="1"/>
              </w:rPr>
              <w:t xml:space="preserve">Πίνακας έργων στα οποία είναι εγκατεστημένος και λειτουργεί ο προσφερόμενος εξοπλισμός </w:t>
            </w:r>
            <w:r w:rsidRPr="00B57BC0">
              <w:rPr>
                <w:rStyle w:val="1"/>
              </w:rPr>
              <w:t>(</w:t>
            </w:r>
            <w:r w:rsidRPr="003E1DE5">
              <w:rPr>
                <w:rStyle w:val="1"/>
              </w:rPr>
              <w:t>reference</w:t>
            </w:r>
            <w:r w:rsidRPr="00B57BC0">
              <w:rPr>
                <w:rStyle w:val="1"/>
              </w:rPr>
              <w:t xml:space="preserve"> </w:t>
            </w:r>
            <w:r w:rsidRPr="003E1DE5">
              <w:rPr>
                <w:rStyle w:val="1"/>
              </w:rPr>
              <w:t>list</w:t>
            </w:r>
            <w:r w:rsidRPr="00B57BC0">
              <w:rPr>
                <w:rStyle w:val="1"/>
              </w:rPr>
              <w:t>)</w:t>
            </w:r>
          </w:p>
        </w:tc>
        <w:tc>
          <w:tcPr>
            <w:tcW w:w="2136" w:type="dxa"/>
            <w:tcBorders>
              <w:top w:val="single" w:sz="4" w:space="0" w:color="auto"/>
              <w:left w:val="single" w:sz="4" w:space="0" w:color="auto"/>
              <w:bottom w:val="single" w:sz="4" w:space="0" w:color="auto"/>
              <w:right w:val="single" w:sz="4" w:space="0" w:color="auto"/>
            </w:tcBorders>
            <w:shd w:val="clear" w:color="auto" w:fill="FFFFFF"/>
            <w:vAlign w:val="center"/>
          </w:tcPr>
          <w:p w14:paraId="474C83F5" w14:textId="77777777" w:rsidR="003A4A66" w:rsidRDefault="003A4A66" w:rsidP="003A4A66">
            <w:pPr>
              <w:rPr>
                <w:sz w:val="10"/>
                <w:szCs w:val="10"/>
              </w:rPr>
            </w:pPr>
          </w:p>
        </w:tc>
      </w:tr>
      <w:tr w:rsidR="003A4A66" w14:paraId="30081583" w14:textId="77777777" w:rsidTr="00FF0BBB">
        <w:trPr>
          <w:trHeight w:hRule="exact" w:val="994"/>
        </w:trPr>
        <w:tc>
          <w:tcPr>
            <w:tcW w:w="7805" w:type="dxa"/>
            <w:tcBorders>
              <w:top w:val="single" w:sz="4" w:space="0" w:color="auto"/>
              <w:left w:val="single" w:sz="4" w:space="0" w:color="auto"/>
              <w:bottom w:val="single" w:sz="4" w:space="0" w:color="auto"/>
            </w:tcBorders>
            <w:shd w:val="clear" w:color="auto" w:fill="FFFFFF"/>
            <w:vAlign w:val="center"/>
          </w:tcPr>
          <w:p w14:paraId="0F26FAD0" w14:textId="7A55997E" w:rsidR="003A4A66" w:rsidRPr="00FF0BBB" w:rsidRDefault="003A4A66" w:rsidP="003A4A66">
            <w:pPr>
              <w:pStyle w:val="2"/>
              <w:shd w:val="clear" w:color="auto" w:fill="auto"/>
              <w:spacing w:before="0" w:after="0"/>
              <w:ind w:left="142" w:right="130"/>
              <w:jc w:val="left"/>
              <w:rPr>
                <w:rStyle w:val="1"/>
              </w:rPr>
            </w:pPr>
            <w:r w:rsidRPr="00146995">
              <w:rPr>
                <w:rStyle w:val="1"/>
              </w:rPr>
              <w:t xml:space="preserve">Δήλωση του κατασκευαστή με την οποία θα εγγυάται την απόδοση του εξοπλισμού για την συγκεκριμένη εφαρμογή και θα συνοδεύεται με οδηγίες ή/και σχέδια λεπτομερειών για την εγκατάσταση </w:t>
            </w:r>
            <w:r>
              <w:rPr>
                <w:rStyle w:val="1"/>
              </w:rPr>
              <w:t>του εξοπλισμού</w:t>
            </w:r>
          </w:p>
        </w:tc>
        <w:tc>
          <w:tcPr>
            <w:tcW w:w="2136" w:type="dxa"/>
            <w:tcBorders>
              <w:top w:val="single" w:sz="4" w:space="0" w:color="auto"/>
              <w:left w:val="single" w:sz="4" w:space="0" w:color="auto"/>
              <w:bottom w:val="single" w:sz="4" w:space="0" w:color="auto"/>
              <w:right w:val="single" w:sz="4" w:space="0" w:color="auto"/>
            </w:tcBorders>
            <w:shd w:val="clear" w:color="auto" w:fill="FFFFFF"/>
            <w:vAlign w:val="center"/>
          </w:tcPr>
          <w:p w14:paraId="6570B622" w14:textId="77777777" w:rsidR="003A4A66" w:rsidRDefault="003A4A66" w:rsidP="003A4A66">
            <w:pPr>
              <w:rPr>
                <w:sz w:val="10"/>
                <w:szCs w:val="10"/>
              </w:rPr>
            </w:pPr>
          </w:p>
        </w:tc>
      </w:tr>
      <w:tr w:rsidR="003A4A66" w14:paraId="51B1A3F2" w14:textId="77777777" w:rsidTr="003E1DE5">
        <w:trPr>
          <w:trHeight w:hRule="exact" w:val="499"/>
        </w:trPr>
        <w:tc>
          <w:tcPr>
            <w:tcW w:w="7805" w:type="dxa"/>
            <w:tcBorders>
              <w:top w:val="single" w:sz="4" w:space="0" w:color="auto"/>
              <w:left w:val="single" w:sz="4" w:space="0" w:color="auto"/>
              <w:bottom w:val="single" w:sz="4" w:space="0" w:color="auto"/>
            </w:tcBorders>
            <w:shd w:val="clear" w:color="auto" w:fill="FFFFFF"/>
            <w:vAlign w:val="center"/>
          </w:tcPr>
          <w:p w14:paraId="41096EAD" w14:textId="77777777" w:rsidR="003A4A66" w:rsidRPr="003E1DE5" w:rsidRDefault="003A4A66" w:rsidP="003A4A66">
            <w:pPr>
              <w:pStyle w:val="2"/>
              <w:shd w:val="clear" w:color="auto" w:fill="auto"/>
              <w:spacing w:before="0" w:after="0" w:line="180" w:lineRule="exact"/>
              <w:ind w:left="142" w:right="130"/>
              <w:jc w:val="left"/>
              <w:rPr>
                <w:rStyle w:val="1"/>
              </w:rPr>
            </w:pPr>
            <w:r w:rsidRPr="003E1DE5">
              <w:rPr>
                <w:rStyle w:val="1"/>
                <w:b/>
                <w:bCs/>
              </w:rPr>
              <w:t>Φίλτρα διύλισης</w:t>
            </w:r>
          </w:p>
        </w:tc>
        <w:tc>
          <w:tcPr>
            <w:tcW w:w="2136" w:type="dxa"/>
            <w:tcBorders>
              <w:top w:val="single" w:sz="4" w:space="0" w:color="auto"/>
              <w:left w:val="single" w:sz="4" w:space="0" w:color="auto"/>
              <w:bottom w:val="single" w:sz="4" w:space="0" w:color="auto"/>
              <w:right w:val="single" w:sz="4" w:space="0" w:color="auto"/>
            </w:tcBorders>
            <w:shd w:val="clear" w:color="auto" w:fill="FFFFFF"/>
            <w:vAlign w:val="center"/>
          </w:tcPr>
          <w:p w14:paraId="21E7B904" w14:textId="77777777" w:rsidR="003A4A66" w:rsidRDefault="003A4A66" w:rsidP="003A4A66">
            <w:pPr>
              <w:rPr>
                <w:sz w:val="10"/>
                <w:szCs w:val="10"/>
              </w:rPr>
            </w:pPr>
          </w:p>
        </w:tc>
      </w:tr>
      <w:tr w:rsidR="003A4A66" w14:paraId="34A6F14E" w14:textId="77777777" w:rsidTr="003E1DE5">
        <w:trPr>
          <w:trHeight w:hRule="exact" w:val="499"/>
        </w:trPr>
        <w:tc>
          <w:tcPr>
            <w:tcW w:w="7805" w:type="dxa"/>
            <w:tcBorders>
              <w:top w:val="single" w:sz="4" w:space="0" w:color="auto"/>
              <w:left w:val="single" w:sz="4" w:space="0" w:color="auto"/>
              <w:bottom w:val="single" w:sz="4" w:space="0" w:color="auto"/>
            </w:tcBorders>
            <w:shd w:val="clear" w:color="auto" w:fill="FFFFFF"/>
            <w:vAlign w:val="center"/>
          </w:tcPr>
          <w:p w14:paraId="26EB5E6C" w14:textId="77777777" w:rsidR="003A4A66" w:rsidRPr="003E1DE5" w:rsidRDefault="003A4A66" w:rsidP="003A4A66">
            <w:pPr>
              <w:pStyle w:val="2"/>
              <w:shd w:val="clear" w:color="auto" w:fill="auto"/>
              <w:spacing w:before="0" w:after="0"/>
              <w:ind w:left="142" w:right="130"/>
              <w:jc w:val="left"/>
              <w:rPr>
                <w:rStyle w:val="1"/>
              </w:rPr>
            </w:pPr>
            <w:r w:rsidRPr="003E1DE5">
              <w:rPr>
                <w:rStyle w:val="1"/>
              </w:rPr>
              <w:t>Πιστοποιητικό ISO ή ισοδύναμο</w:t>
            </w:r>
          </w:p>
        </w:tc>
        <w:tc>
          <w:tcPr>
            <w:tcW w:w="2136" w:type="dxa"/>
            <w:tcBorders>
              <w:top w:val="single" w:sz="4" w:space="0" w:color="auto"/>
              <w:left w:val="single" w:sz="4" w:space="0" w:color="auto"/>
              <w:bottom w:val="single" w:sz="4" w:space="0" w:color="auto"/>
              <w:right w:val="single" w:sz="4" w:space="0" w:color="auto"/>
            </w:tcBorders>
            <w:shd w:val="clear" w:color="auto" w:fill="FFFFFF"/>
            <w:vAlign w:val="center"/>
          </w:tcPr>
          <w:p w14:paraId="2E92111A" w14:textId="77777777" w:rsidR="003A4A66" w:rsidRDefault="003A4A66" w:rsidP="003A4A66">
            <w:pPr>
              <w:rPr>
                <w:sz w:val="10"/>
                <w:szCs w:val="10"/>
              </w:rPr>
            </w:pPr>
          </w:p>
        </w:tc>
      </w:tr>
      <w:tr w:rsidR="003A4A66" w14:paraId="4F2CDE9C" w14:textId="77777777" w:rsidTr="00FF0BBB">
        <w:trPr>
          <w:trHeight w:hRule="exact" w:val="697"/>
        </w:trPr>
        <w:tc>
          <w:tcPr>
            <w:tcW w:w="7805" w:type="dxa"/>
            <w:tcBorders>
              <w:top w:val="single" w:sz="4" w:space="0" w:color="auto"/>
              <w:left w:val="single" w:sz="4" w:space="0" w:color="auto"/>
              <w:bottom w:val="single" w:sz="4" w:space="0" w:color="auto"/>
            </w:tcBorders>
            <w:shd w:val="clear" w:color="auto" w:fill="FFFFFF"/>
            <w:vAlign w:val="center"/>
          </w:tcPr>
          <w:p w14:paraId="03841588" w14:textId="77777777" w:rsidR="003A4A66" w:rsidRPr="003E1DE5" w:rsidRDefault="003A4A66" w:rsidP="003A4A66">
            <w:pPr>
              <w:pStyle w:val="2"/>
              <w:shd w:val="clear" w:color="auto" w:fill="auto"/>
              <w:spacing w:before="0" w:after="0"/>
              <w:ind w:left="142" w:right="130"/>
              <w:jc w:val="left"/>
              <w:rPr>
                <w:rStyle w:val="1"/>
              </w:rPr>
            </w:pPr>
            <w:r w:rsidRPr="003E1DE5">
              <w:rPr>
                <w:rStyle w:val="1"/>
              </w:rPr>
              <w:t>Πίνακας έργων στα οποία είναι εγκατεστημένος και λειτουργεί ο προσφερόμενος εξοπλισμός (reference list).</w:t>
            </w:r>
          </w:p>
        </w:tc>
        <w:tc>
          <w:tcPr>
            <w:tcW w:w="2136" w:type="dxa"/>
            <w:tcBorders>
              <w:top w:val="single" w:sz="4" w:space="0" w:color="auto"/>
              <w:left w:val="single" w:sz="4" w:space="0" w:color="auto"/>
              <w:bottom w:val="single" w:sz="4" w:space="0" w:color="auto"/>
              <w:right w:val="single" w:sz="4" w:space="0" w:color="auto"/>
            </w:tcBorders>
            <w:shd w:val="clear" w:color="auto" w:fill="FFFFFF"/>
            <w:vAlign w:val="center"/>
          </w:tcPr>
          <w:p w14:paraId="7D3AADDC" w14:textId="77777777" w:rsidR="003A4A66" w:rsidRDefault="003A4A66" w:rsidP="003A4A66">
            <w:pPr>
              <w:rPr>
                <w:sz w:val="10"/>
                <w:szCs w:val="10"/>
              </w:rPr>
            </w:pPr>
          </w:p>
        </w:tc>
      </w:tr>
      <w:tr w:rsidR="003A4A66" w14:paraId="02BD1F9E" w14:textId="77777777" w:rsidTr="00FF0BBB">
        <w:trPr>
          <w:trHeight w:hRule="exact" w:val="707"/>
        </w:trPr>
        <w:tc>
          <w:tcPr>
            <w:tcW w:w="7805" w:type="dxa"/>
            <w:tcBorders>
              <w:top w:val="single" w:sz="4" w:space="0" w:color="auto"/>
              <w:left w:val="single" w:sz="4" w:space="0" w:color="auto"/>
              <w:bottom w:val="single" w:sz="4" w:space="0" w:color="auto"/>
            </w:tcBorders>
            <w:shd w:val="clear" w:color="auto" w:fill="FFFFFF"/>
            <w:vAlign w:val="center"/>
          </w:tcPr>
          <w:p w14:paraId="0764F319" w14:textId="3E1D398F" w:rsidR="003A4A66" w:rsidRPr="003E1DE5" w:rsidRDefault="003A4A66" w:rsidP="003A4A66">
            <w:pPr>
              <w:pStyle w:val="2"/>
              <w:shd w:val="clear" w:color="auto" w:fill="auto"/>
              <w:spacing w:before="0" w:after="0"/>
              <w:ind w:left="142" w:right="130"/>
              <w:jc w:val="left"/>
              <w:rPr>
                <w:rStyle w:val="1"/>
              </w:rPr>
            </w:pPr>
            <w:r w:rsidRPr="003E1DE5">
              <w:rPr>
                <w:rStyle w:val="1"/>
              </w:rPr>
              <w:t>Δήλωση του κατασκευαστή με την οποία θα εγγυάται την απόδοση του συγκροτήματος διύλισης</w:t>
            </w:r>
            <w:r w:rsidR="00B62834">
              <w:rPr>
                <w:rStyle w:val="1"/>
              </w:rPr>
              <w:t xml:space="preserve"> </w:t>
            </w:r>
            <w:r w:rsidR="00B62834" w:rsidRPr="00B62834">
              <w:rPr>
                <w:rStyle w:val="1"/>
              </w:rPr>
              <w:t>(συγκέντρωση στερεών στην έξοδο)</w:t>
            </w:r>
          </w:p>
        </w:tc>
        <w:tc>
          <w:tcPr>
            <w:tcW w:w="2136" w:type="dxa"/>
            <w:tcBorders>
              <w:top w:val="single" w:sz="4" w:space="0" w:color="auto"/>
              <w:left w:val="single" w:sz="4" w:space="0" w:color="auto"/>
              <w:bottom w:val="single" w:sz="4" w:space="0" w:color="auto"/>
              <w:right w:val="single" w:sz="4" w:space="0" w:color="auto"/>
            </w:tcBorders>
            <w:shd w:val="clear" w:color="auto" w:fill="FFFFFF"/>
            <w:vAlign w:val="center"/>
          </w:tcPr>
          <w:p w14:paraId="46CEB330" w14:textId="77777777" w:rsidR="003A4A66" w:rsidRDefault="003A4A66" w:rsidP="003A4A66">
            <w:pPr>
              <w:rPr>
                <w:sz w:val="10"/>
                <w:szCs w:val="10"/>
              </w:rPr>
            </w:pPr>
          </w:p>
        </w:tc>
      </w:tr>
      <w:tr w:rsidR="003A4A66" w14:paraId="49BAEA15" w14:textId="77777777" w:rsidTr="003E1DE5">
        <w:trPr>
          <w:trHeight w:hRule="exact" w:val="499"/>
        </w:trPr>
        <w:tc>
          <w:tcPr>
            <w:tcW w:w="7805" w:type="dxa"/>
            <w:tcBorders>
              <w:top w:val="single" w:sz="4" w:space="0" w:color="auto"/>
              <w:left w:val="single" w:sz="4" w:space="0" w:color="auto"/>
              <w:bottom w:val="single" w:sz="4" w:space="0" w:color="auto"/>
            </w:tcBorders>
            <w:shd w:val="clear" w:color="auto" w:fill="FFFFFF"/>
            <w:vAlign w:val="center"/>
          </w:tcPr>
          <w:p w14:paraId="2C72A872" w14:textId="77777777" w:rsidR="003A4A66" w:rsidRPr="003E1DE5" w:rsidRDefault="003A4A66" w:rsidP="003A4A66">
            <w:pPr>
              <w:pStyle w:val="2"/>
              <w:shd w:val="clear" w:color="auto" w:fill="auto"/>
              <w:spacing w:before="0" w:after="0" w:line="180" w:lineRule="exact"/>
              <w:ind w:left="142" w:right="130"/>
              <w:jc w:val="left"/>
              <w:rPr>
                <w:rStyle w:val="1"/>
              </w:rPr>
            </w:pPr>
            <w:r w:rsidRPr="003E1DE5">
              <w:rPr>
                <w:rStyle w:val="1"/>
                <w:b/>
                <w:bCs/>
              </w:rPr>
              <w:t>Σύστημα UV</w:t>
            </w:r>
          </w:p>
        </w:tc>
        <w:tc>
          <w:tcPr>
            <w:tcW w:w="2136" w:type="dxa"/>
            <w:tcBorders>
              <w:top w:val="single" w:sz="4" w:space="0" w:color="auto"/>
              <w:left w:val="single" w:sz="4" w:space="0" w:color="auto"/>
              <w:bottom w:val="single" w:sz="4" w:space="0" w:color="auto"/>
              <w:right w:val="single" w:sz="4" w:space="0" w:color="auto"/>
            </w:tcBorders>
            <w:shd w:val="clear" w:color="auto" w:fill="FFFFFF"/>
            <w:vAlign w:val="center"/>
          </w:tcPr>
          <w:p w14:paraId="45B4F229" w14:textId="77777777" w:rsidR="003A4A66" w:rsidRDefault="003A4A66" w:rsidP="003A4A66">
            <w:pPr>
              <w:rPr>
                <w:sz w:val="10"/>
                <w:szCs w:val="10"/>
              </w:rPr>
            </w:pPr>
          </w:p>
        </w:tc>
      </w:tr>
      <w:tr w:rsidR="00B62834" w14:paraId="7E8EC430" w14:textId="77777777" w:rsidTr="00FF0BBB">
        <w:trPr>
          <w:trHeight w:hRule="exact" w:val="697"/>
        </w:trPr>
        <w:tc>
          <w:tcPr>
            <w:tcW w:w="7805" w:type="dxa"/>
            <w:tcBorders>
              <w:top w:val="single" w:sz="4" w:space="0" w:color="auto"/>
              <w:left w:val="single" w:sz="4" w:space="0" w:color="auto"/>
              <w:bottom w:val="single" w:sz="4" w:space="0" w:color="auto"/>
            </w:tcBorders>
            <w:shd w:val="clear" w:color="auto" w:fill="FFFFFF"/>
            <w:vAlign w:val="center"/>
          </w:tcPr>
          <w:p w14:paraId="0874E911" w14:textId="2B5311EF" w:rsidR="00B62834" w:rsidRPr="003E1DE5" w:rsidRDefault="00B62834" w:rsidP="003A4A66">
            <w:pPr>
              <w:pStyle w:val="2"/>
              <w:shd w:val="clear" w:color="auto" w:fill="auto"/>
              <w:spacing w:before="0" w:after="0"/>
              <w:ind w:left="142" w:right="130"/>
              <w:jc w:val="left"/>
              <w:rPr>
                <w:rStyle w:val="1"/>
              </w:rPr>
            </w:pPr>
            <w:r w:rsidRPr="00B62834">
              <w:rPr>
                <w:rStyle w:val="1"/>
              </w:rPr>
              <w:t>Πιστοποιητικό ISO ή ισοδύναμο</w:t>
            </w:r>
          </w:p>
        </w:tc>
        <w:tc>
          <w:tcPr>
            <w:tcW w:w="2136" w:type="dxa"/>
            <w:tcBorders>
              <w:top w:val="single" w:sz="4" w:space="0" w:color="auto"/>
              <w:left w:val="single" w:sz="4" w:space="0" w:color="auto"/>
              <w:bottom w:val="single" w:sz="4" w:space="0" w:color="auto"/>
              <w:right w:val="single" w:sz="4" w:space="0" w:color="auto"/>
            </w:tcBorders>
            <w:shd w:val="clear" w:color="auto" w:fill="FFFFFF"/>
            <w:vAlign w:val="center"/>
          </w:tcPr>
          <w:p w14:paraId="081DE960" w14:textId="77777777" w:rsidR="00B62834" w:rsidRDefault="00B62834" w:rsidP="003A4A66">
            <w:pPr>
              <w:rPr>
                <w:sz w:val="10"/>
                <w:szCs w:val="10"/>
              </w:rPr>
            </w:pPr>
          </w:p>
        </w:tc>
      </w:tr>
      <w:tr w:rsidR="003A4A66" w14:paraId="2AF84AEC" w14:textId="77777777" w:rsidTr="00FF0BBB">
        <w:trPr>
          <w:trHeight w:hRule="exact" w:val="697"/>
        </w:trPr>
        <w:tc>
          <w:tcPr>
            <w:tcW w:w="7805" w:type="dxa"/>
            <w:tcBorders>
              <w:top w:val="single" w:sz="4" w:space="0" w:color="auto"/>
              <w:left w:val="single" w:sz="4" w:space="0" w:color="auto"/>
              <w:bottom w:val="single" w:sz="4" w:space="0" w:color="auto"/>
            </w:tcBorders>
            <w:shd w:val="clear" w:color="auto" w:fill="FFFFFF"/>
            <w:vAlign w:val="center"/>
          </w:tcPr>
          <w:p w14:paraId="22B303A5" w14:textId="77777777" w:rsidR="003A4A66" w:rsidRPr="003E1DE5" w:rsidRDefault="003A4A66" w:rsidP="003A4A66">
            <w:pPr>
              <w:pStyle w:val="2"/>
              <w:shd w:val="clear" w:color="auto" w:fill="auto"/>
              <w:spacing w:before="0" w:after="0"/>
              <w:ind w:left="142" w:right="130"/>
              <w:jc w:val="left"/>
              <w:rPr>
                <w:rStyle w:val="1"/>
              </w:rPr>
            </w:pPr>
            <w:r w:rsidRPr="003E1DE5">
              <w:rPr>
                <w:rStyle w:val="1"/>
              </w:rPr>
              <w:t>Πίνακας έργων στα οποία είναι εγκατεστημένος και λειτουργεί ο προσφερόμενος εξοπλισμός (reference list).</w:t>
            </w:r>
          </w:p>
        </w:tc>
        <w:tc>
          <w:tcPr>
            <w:tcW w:w="2136" w:type="dxa"/>
            <w:tcBorders>
              <w:top w:val="single" w:sz="4" w:space="0" w:color="auto"/>
              <w:left w:val="single" w:sz="4" w:space="0" w:color="auto"/>
              <w:bottom w:val="single" w:sz="4" w:space="0" w:color="auto"/>
              <w:right w:val="single" w:sz="4" w:space="0" w:color="auto"/>
            </w:tcBorders>
            <w:shd w:val="clear" w:color="auto" w:fill="FFFFFF"/>
            <w:vAlign w:val="center"/>
          </w:tcPr>
          <w:p w14:paraId="489F8684" w14:textId="77777777" w:rsidR="003A4A66" w:rsidRDefault="003A4A66" w:rsidP="003A4A66">
            <w:pPr>
              <w:rPr>
                <w:sz w:val="10"/>
                <w:szCs w:val="10"/>
              </w:rPr>
            </w:pPr>
          </w:p>
        </w:tc>
      </w:tr>
      <w:tr w:rsidR="003A4A66" w14:paraId="1719F908" w14:textId="77777777" w:rsidTr="00FF0BBB">
        <w:trPr>
          <w:trHeight w:hRule="exact" w:val="844"/>
        </w:trPr>
        <w:tc>
          <w:tcPr>
            <w:tcW w:w="7805" w:type="dxa"/>
            <w:tcBorders>
              <w:top w:val="single" w:sz="4" w:space="0" w:color="auto"/>
              <w:left w:val="single" w:sz="4" w:space="0" w:color="auto"/>
              <w:bottom w:val="single" w:sz="4" w:space="0" w:color="auto"/>
            </w:tcBorders>
            <w:shd w:val="clear" w:color="auto" w:fill="FFFFFF"/>
            <w:vAlign w:val="center"/>
          </w:tcPr>
          <w:p w14:paraId="55317171" w14:textId="77777777" w:rsidR="003A4A66" w:rsidRPr="003E1DE5" w:rsidRDefault="003A4A66" w:rsidP="003A4A66">
            <w:pPr>
              <w:pStyle w:val="2"/>
              <w:shd w:val="clear" w:color="auto" w:fill="auto"/>
              <w:spacing w:before="0" w:after="0"/>
              <w:ind w:left="142" w:right="130"/>
              <w:jc w:val="left"/>
              <w:rPr>
                <w:rStyle w:val="1"/>
              </w:rPr>
            </w:pPr>
            <w:r w:rsidRPr="003E1DE5">
              <w:rPr>
                <w:rStyle w:val="1"/>
              </w:rPr>
              <w:t>Δήλωση του κατασκευαστή με την οποία θα εγγυάται την απόδοση του συστήματος διύλισης για την συγκεκριμένη εφαρμογή (διάρκεια ζωής λαμπτήρων, απομάκρυνση μικροβιακού φορτίου)</w:t>
            </w:r>
          </w:p>
        </w:tc>
        <w:tc>
          <w:tcPr>
            <w:tcW w:w="2136" w:type="dxa"/>
            <w:tcBorders>
              <w:top w:val="single" w:sz="4" w:space="0" w:color="auto"/>
              <w:left w:val="single" w:sz="4" w:space="0" w:color="auto"/>
              <w:bottom w:val="single" w:sz="4" w:space="0" w:color="auto"/>
              <w:right w:val="single" w:sz="4" w:space="0" w:color="auto"/>
            </w:tcBorders>
            <w:shd w:val="clear" w:color="auto" w:fill="FFFFFF"/>
            <w:vAlign w:val="center"/>
          </w:tcPr>
          <w:p w14:paraId="64D9EB05" w14:textId="77777777" w:rsidR="003A4A66" w:rsidRDefault="003A4A66" w:rsidP="003A4A66">
            <w:pPr>
              <w:rPr>
                <w:sz w:val="10"/>
                <w:szCs w:val="10"/>
              </w:rPr>
            </w:pPr>
          </w:p>
        </w:tc>
      </w:tr>
    </w:tbl>
    <w:p w14:paraId="0AA88B5F" w14:textId="77777777" w:rsidR="00386842" w:rsidRDefault="00386842">
      <w:pPr>
        <w:rPr>
          <w:sz w:val="2"/>
          <w:szCs w:val="2"/>
        </w:rPr>
      </w:pPr>
    </w:p>
    <w:p w14:paraId="6CF4270E" w14:textId="77777777" w:rsidR="003E1DE5" w:rsidRDefault="003E1DE5" w:rsidP="003E1DE5">
      <w:pPr>
        <w:tabs>
          <w:tab w:val="left" w:pos="-720"/>
        </w:tabs>
        <w:suppressAutoHyphens/>
        <w:spacing w:line="300" w:lineRule="exact"/>
        <w:rPr>
          <w:rFonts w:cs="Arial"/>
          <w:bCs/>
          <w:spacing w:val="-3"/>
          <w:szCs w:val="22"/>
          <w:u w:val="single"/>
        </w:rPr>
      </w:pPr>
      <w:bookmarkStart w:id="6" w:name="_Hlk96075397"/>
    </w:p>
    <w:bookmarkEnd w:id="6"/>
    <w:sectPr w:rsidR="003E1DE5" w:rsidSect="0040003D">
      <w:headerReference w:type="even" r:id="rId10"/>
      <w:headerReference w:type="default" r:id="rId11"/>
      <w:footerReference w:type="even" r:id="rId12"/>
      <w:footerReference w:type="default" r:id="rId13"/>
      <w:type w:val="continuous"/>
      <w:pgSz w:w="12240" w:h="16838"/>
      <w:pgMar w:top="1134" w:right="1134" w:bottom="1134" w:left="1134" w:header="284" w:footer="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E90120" w14:textId="77777777" w:rsidR="004D0A2B" w:rsidRDefault="004D0A2B">
      <w:r>
        <w:separator/>
      </w:r>
    </w:p>
  </w:endnote>
  <w:endnote w:type="continuationSeparator" w:id="0">
    <w:p w14:paraId="17EE60D9" w14:textId="77777777" w:rsidR="004D0A2B" w:rsidRDefault="004D0A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Book Antiqua">
    <w:panose1 w:val="02040602050305030304"/>
    <w:charset w:val="A1"/>
    <w:family w:val="roman"/>
    <w:pitch w:val="variable"/>
    <w:sig w:usb0="00000287" w:usb1="00000000" w:usb2="00000000" w:usb3="00000000" w:csb0="0000009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023E4" w14:textId="77777777" w:rsidR="00386842" w:rsidRDefault="004D6890">
    <w:pPr>
      <w:rPr>
        <w:sz w:val="2"/>
        <w:szCs w:val="2"/>
      </w:rPr>
    </w:pPr>
    <w:r>
      <w:rPr>
        <w:noProof/>
        <w:lang w:val="en-US"/>
      </w:rPr>
      <mc:AlternateContent>
        <mc:Choice Requires="wps">
          <w:drawing>
            <wp:anchor distT="0" distB="0" distL="63500" distR="63500" simplePos="0" relativeHeight="251651584" behindDoc="1" locked="0" layoutInCell="1" allowOverlap="1" wp14:anchorId="7EF65596" wp14:editId="4B3E48BD">
              <wp:simplePos x="0" y="0"/>
              <wp:positionH relativeFrom="page">
                <wp:posOffset>6394450</wp:posOffset>
              </wp:positionH>
              <wp:positionV relativeFrom="page">
                <wp:posOffset>10050780</wp:posOffset>
              </wp:positionV>
              <wp:extent cx="64135" cy="131445"/>
              <wp:effectExtent l="3175" t="1905" r="0" b="1905"/>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F3FEB7" w14:textId="77777777" w:rsidR="00386842" w:rsidRDefault="004D0A2B">
                          <w:pPr>
                            <w:pStyle w:val="Headerorfooter0"/>
                            <w:shd w:val="clear" w:color="auto" w:fill="auto"/>
                            <w:spacing w:after="0" w:line="240" w:lineRule="auto"/>
                            <w:jc w:val="left"/>
                          </w:pPr>
                          <w:r>
                            <w:fldChar w:fldCharType="begin"/>
                          </w:r>
                          <w:r>
                            <w:instrText xml:space="preserve"> PAGE \* MERGEFORMAT </w:instrText>
                          </w:r>
                          <w:r>
                            <w:fldChar w:fldCharType="separate"/>
                          </w:r>
                          <w:r w:rsidR="004D6890" w:rsidRPr="004D6890">
                            <w:rPr>
                              <w:rStyle w:val="Headerorfooter9ptNotItalic"/>
                              <w:b/>
                              <w:bCs/>
                              <w:noProof/>
                            </w:rPr>
                            <w:t>6</w:t>
                          </w:r>
                          <w:r>
                            <w:rPr>
                              <w:rStyle w:val="Headerorfooter9ptNotItalic"/>
                              <w:b/>
                              <w:bCs/>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EF65596" id="_x0000_t202" coordsize="21600,21600" o:spt="202" path="m,l,21600r21600,l21600,xe">
              <v:stroke joinstyle="miter"/>
              <v:path gradientshapeok="t" o:connecttype="rect"/>
            </v:shapetype>
            <v:shape id="Text Box 8" o:spid="_x0000_s1027" type="#_x0000_t202" style="position:absolute;margin-left:503.5pt;margin-top:791.4pt;width:5.05pt;height:10.35pt;z-index:-25166489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" filled="f" stroked="f">
              <v:textbox style="mso-fit-shape-to-text:t" inset="0,0,0,0">
                <w:txbxContent>
                  <w:p w14:paraId="7FF3FEB7" w14:textId="77777777" w:rsidR="00386842" w:rsidRDefault="004D0A2B">
                    <w:pPr>
                      <w:pStyle w:val="Headerorfooter0"/>
                      <w:shd w:val="clear" w:color="auto" w:fill="auto"/>
                      <w:spacing w:after="0" w:line="240" w:lineRule="auto"/>
                      <w:jc w:val="left"/>
                    </w:pPr>
                    <w:r>
                      <w:fldChar w:fldCharType="begin"/>
                    </w:r>
                    <w:r>
                      <w:instrText xml:space="preserve"> PAGE \* MERGEFORMAT </w:instrText>
                    </w:r>
                    <w:r>
                      <w:fldChar w:fldCharType="separate"/>
                    </w:r>
                    <w:r w:rsidR="004D6890" w:rsidRPr="004D6890">
                      <w:rPr>
                        <w:rStyle w:val="Headerorfooter9ptNotItalic"/>
                        <w:b/>
                        <w:bCs/>
                        <w:noProof/>
                      </w:rPr>
                      <w:t>6</w:t>
                    </w:r>
                    <w:r>
                      <w:rPr>
                        <w:rStyle w:val="Headerorfooter9ptNotItalic"/>
                        <w:b/>
                        <w:bCs/>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ADBFFA" w14:textId="77777777" w:rsidR="00385E9E" w:rsidRDefault="00385E9E" w:rsidP="00385E9E">
    <w:pPr>
      <w:pStyle w:val="Headerorfooter0"/>
      <w:shd w:val="clear" w:color="auto" w:fill="auto"/>
      <w:spacing w:after="0" w:line="240" w:lineRule="auto"/>
      <w:jc w:val="center"/>
      <w:rPr>
        <w:rStyle w:val="Headerorfooter1"/>
        <w:b/>
        <w:bCs/>
        <w:i/>
        <w:iCs/>
      </w:rPr>
    </w:pPr>
  </w:p>
  <w:tbl>
    <w:tblPr>
      <w:tblW w:w="9709" w:type="dxa"/>
      <w:tblBorders>
        <w:top w:val="single" w:sz="4" w:space="0" w:color="auto"/>
      </w:tblBorders>
      <w:tblLayout w:type="fixed"/>
      <w:tblCellMar>
        <w:left w:w="70" w:type="dxa"/>
        <w:right w:w="70" w:type="dxa"/>
      </w:tblCellMar>
      <w:tblLook w:val="0000" w:firstRow="0" w:lastRow="0" w:firstColumn="0" w:lastColumn="0" w:noHBand="0" w:noVBand="0"/>
    </w:tblPr>
    <w:tblGrid>
      <w:gridCol w:w="8717"/>
      <w:gridCol w:w="992"/>
    </w:tblGrid>
    <w:tr w:rsidR="00740CD1" w14:paraId="6BEF14F6" w14:textId="77777777" w:rsidTr="00A956C8">
      <w:trPr>
        <w:cantSplit/>
      </w:trPr>
      <w:tc>
        <w:tcPr>
          <w:tcW w:w="8717" w:type="dxa"/>
          <w:vMerge w:val="restart"/>
          <w:tcBorders>
            <w:top w:val="nil"/>
          </w:tcBorders>
        </w:tcPr>
        <w:p w14:paraId="1CD4F72A" w14:textId="7398A0A8" w:rsidR="00740CD1" w:rsidRDefault="00740CD1" w:rsidP="00740CD1">
          <w:pPr>
            <w:jc w:val="center"/>
            <w:rPr>
              <w:rFonts w:cs="Arial"/>
              <w:sz w:val="18"/>
            </w:rPr>
          </w:pPr>
          <w:r>
            <w:rPr>
              <w:noProof/>
            </w:rPr>
            <w:drawing>
              <wp:inline distT="0" distB="0" distL="0" distR="0" wp14:anchorId="27C3C7CE" wp14:editId="1CCCB06A">
                <wp:extent cx="3028950" cy="390525"/>
                <wp:effectExtent l="0" t="0" r="0" b="9525"/>
                <wp:docPr id="1440150543" name="Εικόνα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28950" cy="390525"/>
                        </a:xfrm>
                        <a:prstGeom prst="rect">
                          <a:avLst/>
                        </a:prstGeom>
                        <a:noFill/>
                        <a:ln>
                          <a:noFill/>
                        </a:ln>
                      </pic:spPr>
                    </pic:pic>
                  </a:graphicData>
                </a:graphic>
              </wp:inline>
            </w:drawing>
          </w:r>
        </w:p>
      </w:tc>
      <w:tc>
        <w:tcPr>
          <w:tcW w:w="992" w:type="dxa"/>
          <w:tcBorders>
            <w:top w:val="nil"/>
          </w:tcBorders>
        </w:tcPr>
        <w:p w14:paraId="311ACB1E" w14:textId="77777777" w:rsidR="00740CD1" w:rsidRPr="00740CD1" w:rsidRDefault="00740CD1" w:rsidP="00740CD1">
          <w:pPr>
            <w:jc w:val="center"/>
            <w:rPr>
              <w:rFonts w:ascii="Arial" w:hAnsi="Arial" w:cs="Arial"/>
              <w:sz w:val="16"/>
              <w:szCs w:val="16"/>
            </w:rPr>
          </w:pPr>
          <w:r w:rsidRPr="00740CD1">
            <w:rPr>
              <w:rFonts w:ascii="Arial" w:hAnsi="Arial" w:cs="Arial"/>
              <w:sz w:val="16"/>
              <w:szCs w:val="16"/>
            </w:rPr>
            <w:t>Σελίδα</w:t>
          </w:r>
        </w:p>
      </w:tc>
    </w:tr>
    <w:tr w:rsidR="00740CD1" w14:paraId="783B043C" w14:textId="77777777" w:rsidTr="00A956C8">
      <w:trPr>
        <w:cantSplit/>
      </w:trPr>
      <w:tc>
        <w:tcPr>
          <w:tcW w:w="8717" w:type="dxa"/>
          <w:vMerge/>
          <w:tcBorders>
            <w:top w:val="nil"/>
          </w:tcBorders>
        </w:tcPr>
        <w:p w14:paraId="4E04241E" w14:textId="77777777" w:rsidR="00740CD1" w:rsidRDefault="00740CD1" w:rsidP="00740CD1">
          <w:pPr>
            <w:jc w:val="center"/>
            <w:rPr>
              <w:rFonts w:cs="Arial"/>
              <w:sz w:val="18"/>
            </w:rPr>
          </w:pPr>
        </w:p>
      </w:tc>
      <w:tc>
        <w:tcPr>
          <w:tcW w:w="992" w:type="dxa"/>
          <w:tcBorders>
            <w:top w:val="nil"/>
          </w:tcBorders>
        </w:tcPr>
        <w:p w14:paraId="0FEA6B64" w14:textId="77777777" w:rsidR="00740CD1" w:rsidRPr="00740CD1" w:rsidRDefault="00740CD1" w:rsidP="00740CD1">
          <w:pPr>
            <w:jc w:val="center"/>
            <w:rPr>
              <w:rFonts w:ascii="Arial" w:hAnsi="Arial" w:cs="Arial"/>
              <w:sz w:val="16"/>
              <w:szCs w:val="16"/>
            </w:rPr>
          </w:pPr>
          <w:r w:rsidRPr="00740CD1">
            <w:rPr>
              <w:rFonts w:ascii="Arial" w:hAnsi="Arial" w:cs="Arial"/>
              <w:sz w:val="16"/>
              <w:szCs w:val="16"/>
            </w:rPr>
            <w:fldChar w:fldCharType="begin"/>
          </w:r>
          <w:r w:rsidRPr="00740CD1">
            <w:rPr>
              <w:rFonts w:ascii="Arial" w:hAnsi="Arial" w:cs="Arial"/>
              <w:sz w:val="16"/>
              <w:szCs w:val="16"/>
            </w:rPr>
            <w:instrText xml:space="preserve"> </w:instrText>
          </w:r>
          <w:r w:rsidRPr="00740CD1">
            <w:rPr>
              <w:rFonts w:ascii="Arial" w:hAnsi="Arial" w:cs="Arial"/>
              <w:sz w:val="16"/>
              <w:szCs w:val="16"/>
              <w:lang w:val="en-US"/>
            </w:rPr>
            <w:instrText>PAGE</w:instrText>
          </w:r>
          <w:r w:rsidRPr="00740CD1">
            <w:rPr>
              <w:rFonts w:ascii="Arial" w:hAnsi="Arial" w:cs="Arial"/>
              <w:sz w:val="16"/>
              <w:szCs w:val="16"/>
            </w:rPr>
            <w:instrText xml:space="preserve"> </w:instrText>
          </w:r>
          <w:r w:rsidRPr="00740CD1">
            <w:rPr>
              <w:rFonts w:ascii="Arial" w:hAnsi="Arial" w:cs="Arial"/>
              <w:sz w:val="16"/>
              <w:szCs w:val="16"/>
            </w:rPr>
            <w:fldChar w:fldCharType="separate"/>
          </w:r>
          <w:r w:rsidRPr="00740CD1">
            <w:rPr>
              <w:rFonts w:ascii="Arial" w:hAnsi="Arial" w:cs="Arial"/>
              <w:noProof/>
              <w:sz w:val="16"/>
              <w:szCs w:val="16"/>
              <w:lang w:val="en-US"/>
            </w:rPr>
            <w:t>iii</w:t>
          </w:r>
          <w:r w:rsidRPr="00740CD1">
            <w:rPr>
              <w:rFonts w:ascii="Arial" w:hAnsi="Arial" w:cs="Arial"/>
              <w:sz w:val="16"/>
              <w:szCs w:val="16"/>
            </w:rPr>
            <w:fldChar w:fldCharType="end"/>
          </w:r>
          <w:r w:rsidRPr="00740CD1">
            <w:rPr>
              <w:rFonts w:ascii="Arial" w:hAnsi="Arial" w:cs="Arial"/>
              <w:sz w:val="16"/>
              <w:szCs w:val="16"/>
            </w:rPr>
            <w:t xml:space="preserve"> </w:t>
          </w:r>
        </w:p>
        <w:p w14:paraId="2F26A2A9" w14:textId="77777777" w:rsidR="00740CD1" w:rsidRPr="00740CD1" w:rsidRDefault="00740CD1" w:rsidP="00740CD1">
          <w:pPr>
            <w:jc w:val="center"/>
            <w:rPr>
              <w:rFonts w:ascii="Arial" w:hAnsi="Arial" w:cs="Arial"/>
              <w:sz w:val="16"/>
              <w:szCs w:val="16"/>
            </w:rPr>
          </w:pPr>
        </w:p>
      </w:tc>
    </w:tr>
  </w:tbl>
  <w:p w14:paraId="469E166A" w14:textId="77777777" w:rsidR="00385E9E" w:rsidRDefault="00385E9E" w:rsidP="00385E9E">
    <w:pPr>
      <w:pStyle w:val="Headerorfooter0"/>
      <w:shd w:val="clear" w:color="auto" w:fill="auto"/>
      <w:spacing w:after="0" w:line="240" w:lineRule="auto"/>
      <w:jc w:val="center"/>
      <w:rPr>
        <w:rStyle w:val="Headerorfooter1"/>
        <w:b/>
        <w:bCs/>
        <w:i/>
        <w:iCs/>
      </w:rPr>
    </w:pPr>
  </w:p>
  <w:p w14:paraId="4B84D1DB" w14:textId="77777777" w:rsidR="00385E9E" w:rsidRDefault="00385E9E" w:rsidP="00385E9E">
    <w:pPr>
      <w:pStyle w:val="Headerorfooter0"/>
      <w:shd w:val="clear" w:color="auto" w:fill="auto"/>
      <w:spacing w:after="0" w:line="240" w:lineRule="auto"/>
      <w:jc w:val="center"/>
      <w:rPr>
        <w:rStyle w:val="Headerorfooter1"/>
        <w:b/>
        <w:bCs/>
        <w:i/>
        <w:iCs/>
      </w:rPr>
    </w:pPr>
  </w:p>
  <w:p w14:paraId="0BEF241E" w14:textId="77777777" w:rsidR="00385E9E" w:rsidRDefault="00385E9E" w:rsidP="00385E9E">
    <w:pPr>
      <w:pStyle w:val="Headerorfooter0"/>
      <w:shd w:val="clear" w:color="auto" w:fill="auto"/>
      <w:spacing w:after="0" w:line="240" w:lineRule="auto"/>
      <w:jc w:val="center"/>
    </w:pPr>
  </w:p>
  <w:p w14:paraId="7F71670E" w14:textId="5A16623E" w:rsidR="00386842" w:rsidRDefault="00386842">
    <w:pP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123D08" w14:textId="77777777" w:rsidR="004D0A2B" w:rsidRDefault="004D0A2B"/>
  </w:footnote>
  <w:footnote w:type="continuationSeparator" w:id="0">
    <w:p w14:paraId="128F1BC3" w14:textId="77777777" w:rsidR="004D0A2B" w:rsidRDefault="004D0A2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9B6D77" w14:textId="77777777" w:rsidR="00146995" w:rsidRDefault="00146995" w:rsidP="00146995">
    <w:pPr>
      <w:rPr>
        <w:sz w:val="2"/>
        <w:szCs w:val="2"/>
      </w:rPr>
    </w:pPr>
    <w:r>
      <w:rPr>
        <w:noProof/>
        <w:lang w:val="en-US"/>
      </w:rPr>
      <mc:AlternateContent>
        <mc:Choice Requires="wps">
          <w:drawing>
            <wp:anchor distT="0" distB="0" distL="63500" distR="63500" simplePos="0" relativeHeight="251670016" behindDoc="1" locked="0" layoutInCell="1" allowOverlap="1" wp14:anchorId="24C33C62" wp14:editId="70F04062">
              <wp:simplePos x="0" y="0"/>
              <wp:positionH relativeFrom="page">
                <wp:posOffset>2168525</wp:posOffset>
              </wp:positionH>
              <wp:positionV relativeFrom="page">
                <wp:posOffset>541020</wp:posOffset>
              </wp:positionV>
              <wp:extent cx="4725670" cy="248285"/>
              <wp:effectExtent l="0" t="0" r="0" b="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25670" cy="248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D12C40" w14:textId="77777777" w:rsidR="00146995" w:rsidRDefault="00146995" w:rsidP="00146995">
                          <w:pPr>
                            <w:pStyle w:val="Headerorfooter0"/>
                            <w:shd w:val="clear" w:color="auto" w:fill="auto"/>
                            <w:spacing w:after="0" w:line="240" w:lineRule="auto"/>
                            <w:jc w:val="left"/>
                          </w:pPr>
                          <w:r w:rsidRPr="00882900">
                            <w:rPr>
                              <w:rStyle w:val="Headerorfooter1"/>
                              <w:b/>
                              <w:bCs/>
                              <w:i/>
                              <w:iCs/>
                            </w:rPr>
                            <w:t>ΕΡΓΑ ΕΠΕΞΕΡΓΑΣΙΑΣ ΚΑΙ ΔΙΑΘΕΣΗΣ ΛΥΜΑΤΩΝ ΣΤΟ ΑΓΙΟΝ ΟΡΟΣ</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4C33C62" id="_x0000_t202" coordsize="21600,21600" o:spt="202" path="m,l,21600r21600,l21600,xe">
              <v:stroke joinstyle="miter"/>
              <v:path gradientshapeok="t" o:connecttype="rect"/>
            </v:shapetype>
            <v:shape id="Text Box 2" o:spid="_x0000_s1026" type="#_x0000_t202" style="position:absolute;margin-left:170.75pt;margin-top:42.6pt;width:372.1pt;height:19.55pt;z-index:-25164646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" filled="f" stroked="f">
              <v:textbox style="mso-fit-shape-to-text:t" inset="0,0,0,0">
                <w:txbxContent>
                  <w:p w14:paraId="38D12C40" w14:textId="77777777" w:rsidR="00146995" w:rsidRDefault="00146995" w:rsidP="00146995">
                    <w:pPr>
                      <w:pStyle w:val="Headerorfooter0"/>
                      <w:shd w:val="clear" w:color="auto" w:fill="auto"/>
                      <w:spacing w:after="0" w:line="240" w:lineRule="auto"/>
                      <w:jc w:val="left"/>
                    </w:pPr>
                    <w:r w:rsidRPr="00882900">
                      <w:rPr>
                        <w:rStyle w:val="Headerorfooter1"/>
                        <w:b/>
                        <w:bCs/>
                        <w:i/>
                        <w:iCs/>
                      </w:rPr>
                      <w:t>ΕΡΓΑ ΕΠΕΞΕΡΓΑΣΙΑΣ ΚΑΙ ΔΙΑΘΕΣΗΣ ΛΥΜΑΤΩΝ ΣΤΟ ΑΓΙΟΝ ΟΡΟΣ</w:t>
                    </w:r>
                  </w:p>
                </w:txbxContent>
              </v:textbox>
              <w10:wrap anchorx="page" anchory="page"/>
            </v:shape>
          </w:pict>
        </mc:Fallback>
      </mc:AlternateContent>
    </w:r>
  </w:p>
  <w:p w14:paraId="43AFAB63" w14:textId="19FDCDE9" w:rsidR="00386842" w:rsidRPr="00146995" w:rsidRDefault="00386842" w:rsidP="0014699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07401E" w14:textId="0400A995" w:rsidR="00146995" w:rsidRDefault="00146995" w:rsidP="00146995">
    <w:pPr>
      <w:rPr>
        <w:sz w:val="2"/>
        <w:szCs w:val="2"/>
      </w:rPr>
    </w:pPr>
  </w:p>
  <w:p w14:paraId="1BEFD583" w14:textId="77777777" w:rsidR="0040003D" w:rsidRPr="0040003D" w:rsidRDefault="0040003D" w:rsidP="0040003D">
    <w:pPr>
      <w:rPr>
        <w:rFonts w:ascii="Arial" w:eastAsia="Arial" w:hAnsi="Arial" w:cs="Arial"/>
        <w:sz w:val="17"/>
        <w:szCs w:val="17"/>
      </w:rPr>
    </w:pPr>
    <w:r w:rsidRPr="0040003D">
      <w:rPr>
        <w:rFonts w:ascii="Arial" w:eastAsia="Arial" w:hAnsi="Arial" w:cs="Arial"/>
        <w:sz w:val="17"/>
        <w:szCs w:val="17"/>
      </w:rPr>
      <w:t>ΕΡΓΑ ΕΠΕΞΕΡΓΑΣΙΑΣ ΚΑΙ ΔΙΑΘΕΣΗΣ ΑΣΤΙΚΩΝ ΛΥΜΑΤΩΝ ΣΤΟ ΑΓΙΟΝ ΟΡΟΣ</w:t>
    </w:r>
  </w:p>
  <w:p w14:paraId="7C29BD74" w14:textId="52F13CF7" w:rsidR="00386842" w:rsidRPr="00146995" w:rsidRDefault="00386842" w:rsidP="001469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896DD5"/>
    <w:multiLevelType w:val="hybridMultilevel"/>
    <w:tmpl w:val="C276A5D4"/>
    <w:lvl w:ilvl="0" w:tplc="51E41738">
      <w:start w:val="1"/>
      <w:numFmt w:val="bullet"/>
      <w:lvlText w:val=""/>
      <w:lvlJc w:val="left"/>
      <w:pPr>
        <w:ind w:left="862" w:hanging="360"/>
      </w:pPr>
      <w:rPr>
        <w:rFonts w:ascii="Symbol" w:hAnsi="Symbol"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1" w15:restartNumberingAfterBreak="0">
    <w:nsid w:val="5E9C439A"/>
    <w:multiLevelType w:val="multilevel"/>
    <w:tmpl w:val="6E3094E2"/>
    <w:lvl w:ilvl="0">
      <w:start w:val="1"/>
      <w:numFmt w:val="bullet"/>
      <w:lvlText w:val="•"/>
      <w:lvlJc w:val="left"/>
      <w:rPr>
        <w:rFonts w:ascii="Arial" w:eastAsia="Arial" w:hAnsi="Arial" w:cs="Arial"/>
        <w:b w:val="0"/>
        <w:bCs w:val="0"/>
        <w:i w:val="0"/>
        <w:iCs w:val="0"/>
        <w:smallCaps w:val="0"/>
        <w:strike w:val="0"/>
        <w:color w:val="000000"/>
        <w:spacing w:val="0"/>
        <w:w w:val="100"/>
        <w:position w:val="0"/>
        <w:sz w:val="18"/>
        <w:szCs w:val="18"/>
        <w:u w:val="none"/>
        <w:lang w:val="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75AF156D"/>
    <w:multiLevelType w:val="multilevel"/>
    <w:tmpl w:val="587A9216"/>
    <w:lvl w:ilvl="0">
      <w:start w:val="1"/>
      <w:numFmt w:val="bullet"/>
      <w:lvlText w:val="•"/>
      <w:lvlJc w:val="left"/>
      <w:rPr>
        <w:rFonts w:ascii="Arial" w:eastAsia="Arial" w:hAnsi="Arial" w:cs="Arial"/>
        <w:b w:val="0"/>
        <w:bCs w:val="0"/>
        <w:i w:val="0"/>
        <w:iCs w:val="0"/>
        <w:smallCaps w:val="0"/>
        <w:strike w:val="0"/>
        <w:color w:val="000000"/>
        <w:spacing w:val="0"/>
        <w:w w:val="100"/>
        <w:position w:val="0"/>
        <w:sz w:val="18"/>
        <w:szCs w:val="18"/>
        <w:u w:val="none"/>
        <w:lang w:val="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195534739">
    <w:abstractNumId w:val="2"/>
  </w:num>
  <w:num w:numId="2" w16cid:durableId="350693464">
    <w:abstractNumId w:val="1"/>
  </w:num>
  <w:num w:numId="3" w16cid:durableId="16450404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81"/>
  <w:drawingGridVerticalSpacing w:val="181"/>
  <w:characterSpacingControl w:val="compressPunctuation"/>
  <w:hdrShapeDefaults>
    <o:shapedefaults v:ext="edit" spidmax="30721"/>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86842"/>
    <w:rsid w:val="00005EFF"/>
    <w:rsid w:val="00096287"/>
    <w:rsid w:val="00146995"/>
    <w:rsid w:val="00153AFF"/>
    <w:rsid w:val="00263AD1"/>
    <w:rsid w:val="002643D0"/>
    <w:rsid w:val="002A4928"/>
    <w:rsid w:val="00385E9E"/>
    <w:rsid w:val="00386842"/>
    <w:rsid w:val="003A4A66"/>
    <w:rsid w:val="003E1DE5"/>
    <w:rsid w:val="0040003D"/>
    <w:rsid w:val="0043546A"/>
    <w:rsid w:val="004765A5"/>
    <w:rsid w:val="004D0A2B"/>
    <w:rsid w:val="004D6890"/>
    <w:rsid w:val="005D01A2"/>
    <w:rsid w:val="006D1634"/>
    <w:rsid w:val="006F4C29"/>
    <w:rsid w:val="00740CD1"/>
    <w:rsid w:val="00882900"/>
    <w:rsid w:val="008A2D80"/>
    <w:rsid w:val="00993698"/>
    <w:rsid w:val="00B57BC0"/>
    <w:rsid w:val="00B62834"/>
    <w:rsid w:val="00B6600D"/>
    <w:rsid w:val="00C82003"/>
    <w:rsid w:val="00CA032E"/>
    <w:rsid w:val="00CD25E4"/>
    <w:rsid w:val="00CE1CCF"/>
    <w:rsid w:val="00D25256"/>
    <w:rsid w:val="00F82947"/>
    <w:rsid w:val="00FF0BB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5FB8D367"/>
  <w15:docId w15:val="{579BD595-6EAD-4EBC-82DB-7C30FC02D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sz w:val="24"/>
        <w:szCs w:val="24"/>
        <w:lang w:val="el-GR"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0080"/>
      <w:u w:val="single"/>
    </w:rPr>
  </w:style>
  <w:style w:type="character" w:customStyle="1" w:styleId="Heading1">
    <w:name w:val="Heading #1_"/>
    <w:basedOn w:val="DefaultParagraphFont"/>
    <w:link w:val="Heading10"/>
    <w:rPr>
      <w:rFonts w:ascii="Arial" w:eastAsia="Arial" w:hAnsi="Arial" w:cs="Arial"/>
      <w:b/>
      <w:bCs/>
      <w:i w:val="0"/>
      <w:iCs w:val="0"/>
      <w:smallCaps w:val="0"/>
      <w:strike w:val="0"/>
      <w:sz w:val="27"/>
      <w:szCs w:val="27"/>
      <w:u w:val="none"/>
    </w:rPr>
  </w:style>
  <w:style w:type="character" w:customStyle="1" w:styleId="Headerorfooter">
    <w:name w:val="Header or footer_"/>
    <w:basedOn w:val="DefaultParagraphFont"/>
    <w:link w:val="Headerorfooter0"/>
    <w:rPr>
      <w:rFonts w:ascii="Arial" w:eastAsia="Arial" w:hAnsi="Arial" w:cs="Arial"/>
      <w:b/>
      <w:bCs/>
      <w:i/>
      <w:iCs/>
      <w:smallCaps w:val="0"/>
      <w:strike w:val="0"/>
      <w:sz w:val="17"/>
      <w:szCs w:val="17"/>
      <w:u w:val="none"/>
    </w:rPr>
  </w:style>
  <w:style w:type="character" w:customStyle="1" w:styleId="Headerorfooter1">
    <w:name w:val="Header or footer"/>
    <w:basedOn w:val="Headerorfooter"/>
    <w:rPr>
      <w:rFonts w:ascii="Arial" w:eastAsia="Arial" w:hAnsi="Arial" w:cs="Arial"/>
      <w:b/>
      <w:bCs/>
      <w:i/>
      <w:iCs/>
      <w:smallCaps w:val="0"/>
      <w:strike w:val="0"/>
      <w:color w:val="000000"/>
      <w:spacing w:val="0"/>
      <w:w w:val="100"/>
      <w:position w:val="0"/>
      <w:sz w:val="17"/>
      <w:szCs w:val="17"/>
      <w:u w:val="none"/>
      <w:lang w:val="el-GR"/>
    </w:rPr>
  </w:style>
  <w:style w:type="character" w:customStyle="1" w:styleId="Headerorfooter9ptNotItalic">
    <w:name w:val="Header or footer + 9 pt;Not Italic"/>
    <w:basedOn w:val="Headerorfooter"/>
    <w:rPr>
      <w:rFonts w:ascii="Arial" w:eastAsia="Arial" w:hAnsi="Arial" w:cs="Arial"/>
      <w:b/>
      <w:bCs/>
      <w:i/>
      <w:iCs/>
      <w:smallCaps w:val="0"/>
      <w:strike w:val="0"/>
      <w:color w:val="000000"/>
      <w:spacing w:val="0"/>
      <w:w w:val="100"/>
      <w:position w:val="0"/>
      <w:sz w:val="18"/>
      <w:szCs w:val="18"/>
      <w:u w:val="none"/>
    </w:rPr>
  </w:style>
  <w:style w:type="character" w:customStyle="1" w:styleId="Bodytext2">
    <w:name w:val="Body text (2)_"/>
    <w:basedOn w:val="DefaultParagraphFont"/>
    <w:link w:val="Bodytext20"/>
    <w:rPr>
      <w:rFonts w:ascii="Arial" w:eastAsia="Arial" w:hAnsi="Arial" w:cs="Arial"/>
      <w:b/>
      <w:bCs/>
      <w:i w:val="0"/>
      <w:iCs w:val="0"/>
      <w:smallCaps w:val="0"/>
      <w:strike w:val="0"/>
      <w:sz w:val="19"/>
      <w:szCs w:val="19"/>
      <w:u w:val="none"/>
    </w:rPr>
  </w:style>
  <w:style w:type="character" w:customStyle="1" w:styleId="Bodytext">
    <w:name w:val="Body text_"/>
    <w:basedOn w:val="DefaultParagraphFont"/>
    <w:link w:val="2"/>
    <w:rPr>
      <w:rFonts w:ascii="Arial" w:eastAsia="Arial" w:hAnsi="Arial" w:cs="Arial"/>
      <w:b w:val="0"/>
      <w:bCs w:val="0"/>
      <w:i w:val="0"/>
      <w:iCs w:val="0"/>
      <w:smallCaps w:val="0"/>
      <w:strike w:val="0"/>
      <w:sz w:val="18"/>
      <w:szCs w:val="18"/>
      <w:u w:val="none"/>
    </w:rPr>
  </w:style>
  <w:style w:type="character" w:customStyle="1" w:styleId="Bodytext95ptBold">
    <w:name w:val="Body text + 9;5 pt;Bold"/>
    <w:basedOn w:val="Bodytext"/>
    <w:rPr>
      <w:rFonts w:ascii="Arial" w:eastAsia="Arial" w:hAnsi="Arial" w:cs="Arial"/>
      <w:b/>
      <w:bCs/>
      <w:i w:val="0"/>
      <w:iCs w:val="0"/>
      <w:smallCaps w:val="0"/>
      <w:strike w:val="0"/>
      <w:color w:val="000000"/>
      <w:spacing w:val="0"/>
      <w:w w:val="100"/>
      <w:position w:val="0"/>
      <w:sz w:val="19"/>
      <w:szCs w:val="19"/>
      <w:u w:val="none"/>
      <w:lang w:val="el-GR"/>
    </w:rPr>
  </w:style>
  <w:style w:type="character" w:customStyle="1" w:styleId="Bodytext95pt">
    <w:name w:val="Body text + 9;5 pt"/>
    <w:basedOn w:val="Bodytext"/>
    <w:rPr>
      <w:rFonts w:ascii="Arial" w:eastAsia="Arial" w:hAnsi="Arial" w:cs="Arial"/>
      <w:b w:val="0"/>
      <w:bCs w:val="0"/>
      <w:i w:val="0"/>
      <w:iCs w:val="0"/>
      <w:smallCaps w:val="0"/>
      <w:strike w:val="0"/>
      <w:color w:val="000000"/>
      <w:spacing w:val="0"/>
      <w:w w:val="100"/>
      <w:position w:val="0"/>
      <w:sz w:val="19"/>
      <w:szCs w:val="19"/>
      <w:u w:val="none"/>
      <w:lang w:val="el-GR"/>
    </w:rPr>
  </w:style>
  <w:style w:type="character" w:customStyle="1" w:styleId="BodytextBookAntiqua7pt">
    <w:name w:val="Body text + Book Antiqua;7 pt"/>
    <w:basedOn w:val="Bodytext"/>
    <w:rPr>
      <w:rFonts w:ascii="Book Antiqua" w:eastAsia="Book Antiqua" w:hAnsi="Book Antiqua" w:cs="Book Antiqua"/>
      <w:b w:val="0"/>
      <w:bCs w:val="0"/>
      <w:i w:val="0"/>
      <w:iCs w:val="0"/>
      <w:smallCaps w:val="0"/>
      <w:strike w:val="0"/>
      <w:color w:val="000000"/>
      <w:spacing w:val="0"/>
      <w:w w:val="100"/>
      <w:position w:val="0"/>
      <w:sz w:val="14"/>
      <w:szCs w:val="14"/>
      <w:u w:val="none"/>
    </w:rPr>
  </w:style>
  <w:style w:type="character" w:customStyle="1" w:styleId="1">
    <w:name w:val="Σώμα κειμένου1"/>
    <w:basedOn w:val="Bodytext"/>
    <w:rPr>
      <w:rFonts w:ascii="Arial" w:eastAsia="Arial" w:hAnsi="Arial" w:cs="Arial"/>
      <w:b w:val="0"/>
      <w:bCs w:val="0"/>
      <w:i w:val="0"/>
      <w:iCs w:val="0"/>
      <w:smallCaps w:val="0"/>
      <w:strike w:val="0"/>
      <w:color w:val="000000"/>
      <w:spacing w:val="0"/>
      <w:w w:val="100"/>
      <w:position w:val="0"/>
      <w:sz w:val="18"/>
      <w:szCs w:val="18"/>
      <w:u w:val="none"/>
      <w:lang w:val="el-GR"/>
    </w:rPr>
  </w:style>
  <w:style w:type="character" w:customStyle="1" w:styleId="Tablecaption">
    <w:name w:val="Table caption_"/>
    <w:basedOn w:val="DefaultParagraphFont"/>
    <w:link w:val="Tablecaption0"/>
    <w:rPr>
      <w:rFonts w:ascii="Arial" w:eastAsia="Arial" w:hAnsi="Arial" w:cs="Arial"/>
      <w:b/>
      <w:bCs/>
      <w:i/>
      <w:iCs/>
      <w:smallCaps w:val="0"/>
      <w:strike w:val="0"/>
      <w:sz w:val="17"/>
      <w:szCs w:val="17"/>
      <w:u w:val="none"/>
    </w:rPr>
  </w:style>
  <w:style w:type="character" w:customStyle="1" w:styleId="Bodytext3">
    <w:name w:val="Body text (3)_"/>
    <w:basedOn w:val="DefaultParagraphFont"/>
    <w:link w:val="Bodytext30"/>
    <w:rPr>
      <w:rFonts w:ascii="Arial" w:eastAsia="Arial" w:hAnsi="Arial" w:cs="Arial"/>
      <w:b w:val="0"/>
      <w:bCs w:val="0"/>
      <w:i w:val="0"/>
      <w:iCs w:val="0"/>
      <w:smallCaps w:val="0"/>
      <w:strike w:val="0"/>
      <w:sz w:val="15"/>
      <w:szCs w:val="15"/>
      <w:u w:val="none"/>
    </w:rPr>
  </w:style>
  <w:style w:type="paragraph" w:customStyle="1" w:styleId="Heading10">
    <w:name w:val="Heading #1"/>
    <w:basedOn w:val="Normal"/>
    <w:link w:val="Heading1"/>
    <w:pPr>
      <w:shd w:val="clear" w:color="auto" w:fill="FFFFFF"/>
      <w:spacing w:after="180" w:line="0" w:lineRule="atLeast"/>
      <w:jc w:val="center"/>
      <w:outlineLvl w:val="0"/>
    </w:pPr>
    <w:rPr>
      <w:rFonts w:ascii="Arial" w:eastAsia="Arial" w:hAnsi="Arial" w:cs="Arial"/>
      <w:b/>
      <w:bCs/>
      <w:sz w:val="27"/>
      <w:szCs w:val="27"/>
    </w:rPr>
  </w:style>
  <w:style w:type="paragraph" w:customStyle="1" w:styleId="Headerorfooter0">
    <w:name w:val="Header or footer"/>
    <w:basedOn w:val="Normal"/>
    <w:link w:val="Headerorfooter"/>
    <w:pPr>
      <w:shd w:val="clear" w:color="auto" w:fill="FFFFFF"/>
      <w:spacing w:after="120" w:line="0" w:lineRule="atLeast"/>
      <w:jc w:val="right"/>
    </w:pPr>
    <w:rPr>
      <w:rFonts w:ascii="Arial" w:eastAsia="Arial" w:hAnsi="Arial" w:cs="Arial"/>
      <w:b/>
      <w:bCs/>
      <w:i/>
      <w:iCs/>
      <w:sz w:val="17"/>
      <w:szCs w:val="17"/>
    </w:rPr>
  </w:style>
  <w:style w:type="paragraph" w:customStyle="1" w:styleId="Bodytext20">
    <w:name w:val="Body text (2)"/>
    <w:basedOn w:val="Normal"/>
    <w:link w:val="Bodytext2"/>
    <w:pPr>
      <w:shd w:val="clear" w:color="auto" w:fill="FFFFFF"/>
      <w:spacing w:before="180" w:after="540" w:line="0" w:lineRule="atLeast"/>
      <w:jc w:val="center"/>
    </w:pPr>
    <w:rPr>
      <w:rFonts w:ascii="Arial" w:eastAsia="Arial" w:hAnsi="Arial" w:cs="Arial"/>
      <w:b/>
      <w:bCs/>
      <w:sz w:val="19"/>
      <w:szCs w:val="19"/>
    </w:rPr>
  </w:style>
  <w:style w:type="paragraph" w:customStyle="1" w:styleId="2">
    <w:name w:val="Σώμα κειμένου2"/>
    <w:basedOn w:val="Normal"/>
    <w:link w:val="Bodytext"/>
    <w:pPr>
      <w:shd w:val="clear" w:color="auto" w:fill="FFFFFF"/>
      <w:spacing w:before="540" w:after="60" w:line="264" w:lineRule="exact"/>
      <w:jc w:val="both"/>
    </w:pPr>
    <w:rPr>
      <w:rFonts w:ascii="Arial" w:eastAsia="Arial" w:hAnsi="Arial" w:cs="Arial"/>
      <w:sz w:val="18"/>
      <w:szCs w:val="18"/>
    </w:rPr>
  </w:style>
  <w:style w:type="paragraph" w:customStyle="1" w:styleId="Tablecaption0">
    <w:name w:val="Table caption"/>
    <w:basedOn w:val="Normal"/>
    <w:link w:val="Tablecaption"/>
    <w:pPr>
      <w:shd w:val="clear" w:color="auto" w:fill="FFFFFF"/>
      <w:spacing w:line="0" w:lineRule="atLeast"/>
    </w:pPr>
    <w:rPr>
      <w:rFonts w:ascii="Arial" w:eastAsia="Arial" w:hAnsi="Arial" w:cs="Arial"/>
      <w:b/>
      <w:bCs/>
      <w:i/>
      <w:iCs/>
      <w:sz w:val="17"/>
      <w:szCs w:val="17"/>
    </w:rPr>
  </w:style>
  <w:style w:type="paragraph" w:customStyle="1" w:styleId="Bodytext30">
    <w:name w:val="Body text (3)"/>
    <w:basedOn w:val="Normal"/>
    <w:link w:val="Bodytext3"/>
    <w:pPr>
      <w:shd w:val="clear" w:color="auto" w:fill="FFFFFF"/>
      <w:spacing w:before="60" w:line="187" w:lineRule="exact"/>
      <w:jc w:val="center"/>
    </w:pPr>
    <w:rPr>
      <w:rFonts w:ascii="Arial" w:eastAsia="Arial" w:hAnsi="Arial" w:cs="Arial"/>
      <w:sz w:val="15"/>
      <w:szCs w:val="15"/>
    </w:rPr>
  </w:style>
  <w:style w:type="paragraph" w:customStyle="1" w:styleId="3">
    <w:name w:val="Σώμα κειμένου3"/>
    <w:basedOn w:val="Normal"/>
    <w:rsid w:val="00F82947"/>
    <w:pPr>
      <w:shd w:val="clear" w:color="auto" w:fill="FFFFFF"/>
      <w:spacing w:before="120" w:after="120" w:line="0" w:lineRule="atLeast"/>
      <w:ind w:hanging="780"/>
      <w:jc w:val="both"/>
    </w:pPr>
    <w:rPr>
      <w:rFonts w:ascii="Arial" w:eastAsia="Arial" w:hAnsi="Arial" w:cs="Arial"/>
      <w:sz w:val="18"/>
      <w:szCs w:val="18"/>
    </w:rPr>
  </w:style>
  <w:style w:type="paragraph" w:styleId="Header">
    <w:name w:val="header"/>
    <w:basedOn w:val="Normal"/>
    <w:link w:val="HeaderChar"/>
    <w:uiPriority w:val="99"/>
    <w:unhideWhenUsed/>
    <w:rsid w:val="00882900"/>
    <w:pPr>
      <w:tabs>
        <w:tab w:val="center" w:pos="4320"/>
        <w:tab w:val="right" w:pos="8640"/>
      </w:tabs>
    </w:pPr>
  </w:style>
  <w:style w:type="character" w:customStyle="1" w:styleId="HeaderChar">
    <w:name w:val="Header Char"/>
    <w:basedOn w:val="DefaultParagraphFont"/>
    <w:link w:val="Header"/>
    <w:uiPriority w:val="99"/>
    <w:rsid w:val="00882900"/>
    <w:rPr>
      <w:color w:val="000000"/>
    </w:rPr>
  </w:style>
  <w:style w:type="paragraph" w:styleId="Footer">
    <w:name w:val="footer"/>
    <w:basedOn w:val="Normal"/>
    <w:link w:val="FooterChar"/>
    <w:uiPriority w:val="99"/>
    <w:unhideWhenUsed/>
    <w:rsid w:val="00882900"/>
    <w:pPr>
      <w:tabs>
        <w:tab w:val="center" w:pos="4320"/>
        <w:tab w:val="right" w:pos="8640"/>
      </w:tabs>
    </w:pPr>
  </w:style>
  <w:style w:type="character" w:customStyle="1" w:styleId="FooterChar">
    <w:name w:val="Footer Char"/>
    <w:basedOn w:val="DefaultParagraphFont"/>
    <w:link w:val="Footer"/>
    <w:uiPriority w:val="99"/>
    <w:rsid w:val="00882900"/>
    <w:rPr>
      <w:color w:val="000000"/>
    </w:rPr>
  </w:style>
  <w:style w:type="paragraph" w:styleId="ListParagraph">
    <w:name w:val="List Paragraph"/>
    <w:basedOn w:val="Normal"/>
    <w:uiPriority w:val="34"/>
    <w:qFormat/>
    <w:rsid w:val="002643D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2147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83B4A9-4085-4EA2-959F-B3AA9CD037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153</TotalTime>
  <Pages>7</Pages>
  <Words>1647</Words>
  <Characters>9388</Characters>
  <Application>Microsoft Office Word</Application>
  <DocSecurity>0</DocSecurity>
  <Lines>78</Lines>
  <Paragraphs>22</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ex</Company>
  <LinksUpToDate>false</LinksUpToDate>
  <CharactersWithSpaces>11013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viral</dc:creator>
  <cp:keywords/>
  <cp:lastModifiedBy>Παναγιώτης Πίνδος</cp:lastModifiedBy>
  <cp:revision>21</cp:revision>
  <dcterms:created xsi:type="dcterms:W3CDTF">2021-11-29T07:58:00Z</dcterms:created>
  <dcterms:modified xsi:type="dcterms:W3CDTF">2023-06-27T09:14:00Z</dcterms:modified>
</cp:coreProperties>
</file>