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A3640C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0608B1EA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1E106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Επισκευή -Αποκατάσταση παλαιού Αρσανά </w:t>
            </w:r>
            <w:r w:rsidR="00F75383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Ι. Μ</w:t>
            </w:r>
            <w:r w:rsidR="001D2528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.</w:t>
            </w:r>
            <w:r w:rsidR="00F75383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1E106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Φιλοθέου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082AAEC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034BF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Ξυλεία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, CPV </w:t>
            </w:r>
            <w:r w:rsidR="00034BF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03419000-0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F6E982B" w14:textId="77777777" w:rsidR="00034BFA" w:rsidRDefault="006B0B0B" w:rsidP="00034BFA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4ABF7EC1" w:rsidR="000A4310" w:rsidRDefault="008B47BB" w:rsidP="00034BFA">
      <w:pPr>
        <w:widowControl w:val="0"/>
        <w:suppressAutoHyphens w:val="0"/>
        <w:spacing w:after="240" w:line="252" w:lineRule="auto"/>
        <w:rPr>
          <w:b/>
          <w:bCs/>
          <w:szCs w:val="22"/>
          <w:lang w:val="el-GR"/>
        </w:rPr>
      </w:pPr>
      <w:r w:rsidRPr="00110263">
        <w:rPr>
          <w:b/>
          <w:bCs/>
          <w:szCs w:val="22"/>
          <w:lang w:val="el-GR"/>
        </w:rPr>
        <w:t>1ος Πίνακας</w:t>
      </w:r>
    </w:p>
    <w:tbl>
      <w:tblPr>
        <w:tblW w:w="9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9"/>
        <w:gridCol w:w="3743"/>
        <w:gridCol w:w="2705"/>
        <w:gridCol w:w="2636"/>
      </w:tblGrid>
      <w:tr w:rsidR="001E106A" w:rsidRPr="00BE1884" w14:paraId="4B97C36E" w14:textId="5F464538" w:rsidTr="008C5978">
        <w:trPr>
          <w:trHeight w:val="600"/>
          <w:jc w:val="center"/>
        </w:trPr>
        <w:tc>
          <w:tcPr>
            <w:tcW w:w="819" w:type="dxa"/>
            <w:shd w:val="clear" w:color="000000" w:fill="D9D9D9"/>
            <w:vAlign w:val="center"/>
            <w:hideMark/>
          </w:tcPr>
          <w:p w14:paraId="7A616A94" w14:textId="0E79502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743" w:type="dxa"/>
            <w:shd w:val="clear" w:color="000000" w:fill="D9D9D9"/>
            <w:vAlign w:val="center"/>
            <w:hideMark/>
          </w:tcPr>
          <w:p w14:paraId="0642A9D4" w14:textId="6AE6174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2705" w:type="dxa"/>
            <w:shd w:val="clear" w:color="000000" w:fill="D9D9D9"/>
            <w:vAlign w:val="center"/>
            <w:hideMark/>
          </w:tcPr>
          <w:p w14:paraId="4679D972" w14:textId="051B68D1" w:rsidR="001E106A" w:rsidRPr="008D6171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636" w:type="dxa"/>
            <w:shd w:val="clear" w:color="000000" w:fill="D9D9D9"/>
            <w:vAlign w:val="center"/>
          </w:tcPr>
          <w:p w14:paraId="25DA5764" w14:textId="0790D9C5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034BFA" w:rsidRPr="00BE1884" w14:paraId="54FAC0E5" w14:textId="4457519F" w:rsidTr="00537507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183124B6" w14:textId="77777777" w:rsidR="00034BFA" w:rsidRPr="0066085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A141D" w14:textId="48934E9A" w:rsidR="00034BFA" w:rsidRPr="0066085A" w:rsidRDefault="00034BFA" w:rsidP="00034BFA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bCs/>
                <w:szCs w:val="22"/>
                <w:lang w:val="el-GR" w:eastAsia="en-US"/>
              </w:rPr>
              <w:t>Ξυλεία καστανιάς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14:paraId="15C58136" w14:textId="798A3467" w:rsidR="00034BFA" w:rsidRPr="0066085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64E326BD" w14:textId="77777777" w:rsidR="00034BFA" w:rsidRPr="0066085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034BFA" w:rsidRPr="00BE1884" w14:paraId="392D65B7" w14:textId="795202AA" w:rsidTr="008714D9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32C6E796" w14:textId="77777777" w:rsidR="00034BFA" w:rsidRPr="0066085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F2988" w14:textId="3B2B619D" w:rsidR="00034BFA" w:rsidRPr="0066085A" w:rsidRDefault="00034BFA" w:rsidP="00034BFA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Cs w:val="22"/>
                <w:lang w:val="el-GR" w:eastAsia="en-US"/>
              </w:rPr>
              <w:t>Σανίδες καστανιάς</w:t>
            </w:r>
          </w:p>
        </w:tc>
        <w:tc>
          <w:tcPr>
            <w:tcW w:w="2705" w:type="dxa"/>
            <w:shd w:val="clear" w:color="auto" w:fill="auto"/>
          </w:tcPr>
          <w:p w14:paraId="1163B542" w14:textId="7F960F99" w:rsidR="00034BFA" w:rsidRPr="0066085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5A3D2413" w14:textId="77777777" w:rsidR="00034BFA" w:rsidRPr="0066085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034BFA" w:rsidRPr="00BE1884" w14:paraId="3AD84AD6" w14:textId="769DD187" w:rsidTr="008714D9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DA3F4ED" w14:textId="77777777" w:rsidR="00034BFA" w:rsidRPr="00BE188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7DA9A" w14:textId="37F8500F" w:rsidR="00034BFA" w:rsidRPr="0066085A" w:rsidRDefault="00034BFA" w:rsidP="00034BFA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Cs w:val="22"/>
                <w:lang w:val="el-GR" w:eastAsia="en-US"/>
              </w:rPr>
              <w:t>Καδρόνια καστανιάς</w:t>
            </w:r>
          </w:p>
        </w:tc>
        <w:tc>
          <w:tcPr>
            <w:tcW w:w="2705" w:type="dxa"/>
            <w:shd w:val="clear" w:color="auto" w:fill="auto"/>
          </w:tcPr>
          <w:p w14:paraId="4AA519B6" w14:textId="344DA5BD" w:rsidR="00034BFA" w:rsidRPr="00BE188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1F7C2613" w14:textId="77777777" w:rsidR="00034BFA" w:rsidRPr="00BE188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034BFA" w:rsidRPr="00BE1884" w14:paraId="7E096DF4" w14:textId="78CD6E75" w:rsidTr="008714D9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6BBD261" w14:textId="77777777" w:rsidR="00034BFA" w:rsidRPr="00BE188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29686" w14:textId="1E659AB1" w:rsidR="00034BFA" w:rsidRPr="00BE1884" w:rsidRDefault="00034BFA" w:rsidP="00034BFA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Cs w:val="22"/>
                <w:lang w:val="el-GR" w:eastAsia="en-US"/>
              </w:rPr>
              <w:t>Δάπεδα καστανιάς</w:t>
            </w:r>
          </w:p>
        </w:tc>
        <w:tc>
          <w:tcPr>
            <w:tcW w:w="2705" w:type="dxa"/>
            <w:shd w:val="clear" w:color="auto" w:fill="auto"/>
          </w:tcPr>
          <w:p w14:paraId="5CB3EFF5" w14:textId="09A1B410" w:rsidR="00034BFA" w:rsidRPr="00BE188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7C136A3F" w14:textId="77777777" w:rsidR="00034BFA" w:rsidRPr="00B9381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034BFA" w:rsidRPr="00BE1884" w14:paraId="6142B6BF" w14:textId="0FDFFAE3" w:rsidTr="008714D9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ACC35AE" w14:textId="77777777" w:rsidR="00034BFA" w:rsidRPr="00BE188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440C9" w14:textId="14188348" w:rsidR="00034BFA" w:rsidRDefault="00034BFA" w:rsidP="00034BFA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Cs w:val="22"/>
                <w:lang w:val="el-GR" w:eastAsia="en-US"/>
              </w:rPr>
              <w:t>Ξυλεία δρυός</w:t>
            </w:r>
          </w:p>
        </w:tc>
        <w:tc>
          <w:tcPr>
            <w:tcW w:w="2705" w:type="dxa"/>
            <w:shd w:val="clear" w:color="auto" w:fill="FFFFFF" w:themeFill="background1"/>
          </w:tcPr>
          <w:p w14:paraId="4AA61A10" w14:textId="3407AD5F" w:rsidR="00034BFA" w:rsidRPr="004D69C8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  <w:shd w:val="clear" w:color="auto" w:fill="FFFFFF" w:themeFill="background1"/>
          </w:tcPr>
          <w:p w14:paraId="1EA87DA8" w14:textId="77777777" w:rsidR="00034BF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034BFA" w:rsidRPr="00BE1884" w14:paraId="505ABE21" w14:textId="40E9496F" w:rsidTr="008714D9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7699C8B" w14:textId="77777777" w:rsidR="00034BF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77490" w14:textId="100B502B" w:rsidR="00034BFA" w:rsidRPr="006E6029" w:rsidRDefault="00034BFA" w:rsidP="00034BFA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r>
              <w:rPr>
                <w:szCs w:val="22"/>
                <w:lang w:val="el-GR" w:eastAsia="en-US"/>
              </w:rPr>
              <w:t>Σανίδες δρυός</w:t>
            </w:r>
          </w:p>
        </w:tc>
        <w:tc>
          <w:tcPr>
            <w:tcW w:w="2705" w:type="dxa"/>
            <w:shd w:val="clear" w:color="auto" w:fill="FFFFFF" w:themeFill="background1"/>
          </w:tcPr>
          <w:p w14:paraId="782F79A6" w14:textId="1D8B7839" w:rsidR="00034BFA" w:rsidRPr="00B93814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  <w:shd w:val="clear" w:color="auto" w:fill="FFFFFF" w:themeFill="background1"/>
          </w:tcPr>
          <w:p w14:paraId="50B2F207" w14:textId="77777777" w:rsidR="00034BFA" w:rsidRDefault="00034BFA" w:rsidP="00034BFA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</w:tbl>
    <w:p w14:paraId="55B82FCA" w14:textId="160E3812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257C77E" w14:textId="3C8CF48E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A3640C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0981" w14:textId="77777777" w:rsidR="00827E5A" w:rsidRDefault="00827E5A">
      <w:pPr>
        <w:spacing w:after="0"/>
      </w:pPr>
      <w:r>
        <w:separator/>
      </w:r>
    </w:p>
  </w:endnote>
  <w:endnote w:type="continuationSeparator" w:id="0">
    <w:p w14:paraId="434C6381" w14:textId="77777777" w:rsidR="00827E5A" w:rsidRDefault="00827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F75B" w14:textId="77777777" w:rsidR="00827E5A" w:rsidRDefault="00827E5A">
      <w:pPr>
        <w:spacing w:after="0"/>
      </w:pPr>
      <w:r>
        <w:separator/>
      </w:r>
    </w:p>
  </w:footnote>
  <w:footnote w:type="continuationSeparator" w:id="0">
    <w:p w14:paraId="4EAAE8F4" w14:textId="77777777" w:rsidR="00827E5A" w:rsidRDefault="00827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Header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34BFA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2528"/>
    <w:rsid w:val="001D52E9"/>
    <w:rsid w:val="001D7816"/>
    <w:rsid w:val="001E106A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27E5A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3640C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EF75FF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2</cp:revision>
  <cp:lastPrinted>2019-08-30T11:17:00Z</cp:lastPrinted>
  <dcterms:created xsi:type="dcterms:W3CDTF">2023-07-11T13:12:00Z</dcterms:created>
  <dcterms:modified xsi:type="dcterms:W3CDTF">2023-07-11T13:12:00Z</dcterms:modified>
</cp:coreProperties>
</file>