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2F2AA4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7A6C239C" w:rsidR="00C046A1" w:rsidRPr="008C67CE" w:rsidRDefault="00C046A1" w:rsidP="003A6EDF">
            <w:pPr>
              <w:suppressAutoHyphens w:val="0"/>
              <w:spacing w:before="12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8C67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8C67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DE488E" w:rsidRPr="008C67CE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Αποκατάσταση του </w:t>
            </w:r>
            <w:proofErr w:type="spellStart"/>
            <w:r w:rsidR="00DE488E" w:rsidRPr="008C67CE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Κελλιού</w:t>
            </w:r>
            <w:proofErr w:type="spellEnd"/>
            <w:r w:rsidR="00DE488E" w:rsidRPr="008C67CE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 xml:space="preserve"> Αγίου Νικολάου στην περιοχή Καψάλα (Καρυές) της Ιεράς Μονής </w:t>
            </w:r>
            <w:proofErr w:type="spellStart"/>
            <w:r w:rsidR="00DE488E" w:rsidRPr="008C67CE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Ιβήρων</w:t>
            </w:r>
            <w:proofErr w:type="spellEnd"/>
            <w:r w:rsidR="004D5141" w:rsidRPr="008C67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C046A1" w:rsidRPr="002F2AA4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18997471" w:rsidR="003A6EDF" w:rsidRPr="008C67CE" w:rsidRDefault="00C95309" w:rsidP="003A6EDF">
            <w:pPr>
              <w:suppressAutoHyphens w:val="0"/>
              <w:spacing w:before="12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proofErr w:type="spellStart"/>
            <w:r w:rsidRPr="008C67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Υποέργο</w:t>
            </w:r>
            <w:proofErr w:type="spellEnd"/>
            <w:r w:rsidR="003A6EDF" w:rsidRPr="008C67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4</w:t>
            </w:r>
            <w:r w:rsidR="00C046A1" w:rsidRPr="008C67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: «Προμήθεια </w:t>
            </w:r>
            <w:r w:rsidR="00DE488E" w:rsidRPr="008C67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Οικοδομικών Υλικών (</w:t>
            </w:r>
            <w:r w:rsidR="00D109AF" w:rsidRPr="008C67CE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B</w:t>
            </w:r>
            <w:r w:rsidR="00DE488E" w:rsidRPr="008C67CE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’ Φάση)»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77777777" w:rsidR="00464687" w:rsidRPr="005A722C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1ACE2B51" w14:textId="52536C84" w:rsidR="00464687" w:rsidRPr="00C94FA4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τη Στήλη «Είδος Υλικού», περιγράφονται αναλυτικά τα ζητούμενα είδη για τα οποία θα πρέπει να δοθούν αντίστοιχες απαντήσεις.</w:t>
      </w:r>
      <w:r w:rsidR="00F72D26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="00464687"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  <w:r w:rsidR="00C94FA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C94FA4" w:rsidRPr="00C94FA4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Σε όποιο υλικό υπάρχει αναφορά στη στήλη Πρότυπο</w:t>
      </w:r>
      <w:r w:rsidR="002F2AA4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 xml:space="preserve"> - Απαίτηση</w:t>
      </w:r>
      <w:r w:rsidR="00C94FA4" w:rsidRPr="00C94FA4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 xml:space="preserve">, θα πρέπει να κατατεθεί κατά τη φάση της υποβολής της προσφοράς, το αντίστοιχο πρότυπο ή/και τεχνικό φυλλάδιο, μέσω του οποίου αποδεικνύεται η συμμόρφωση στην τιθέμενη απαίτηση. </w:t>
      </w:r>
    </w:p>
    <w:p w14:paraId="713F6A56" w14:textId="31AD9D3C" w:rsidR="00110263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10"/>
        <w:gridCol w:w="2977"/>
        <w:gridCol w:w="2626"/>
        <w:gridCol w:w="2626"/>
      </w:tblGrid>
      <w:tr w:rsidR="00DE488E" w:rsidRPr="006464D0" w14:paraId="5844B1D0" w14:textId="617DD092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noWrap/>
            <w:vAlign w:val="center"/>
            <w:hideMark/>
          </w:tcPr>
          <w:p w14:paraId="460115F6" w14:textId="77777777" w:rsidR="00DE488E" w:rsidRPr="006464D0" w:rsidRDefault="00DE488E" w:rsidP="00C94FA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6464D0"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14:paraId="32B457FC" w14:textId="77777777" w:rsidR="00DE488E" w:rsidRPr="006464D0" w:rsidRDefault="00DE488E" w:rsidP="00C94FA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6464D0">
              <w:rPr>
                <w:b/>
                <w:bCs/>
                <w:color w:val="000000"/>
                <w:sz w:val="24"/>
                <w:lang w:val="el-GR" w:eastAsia="el-GR"/>
              </w:rPr>
              <w:t>Είδος υλικού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  <w:hideMark/>
          </w:tcPr>
          <w:p w14:paraId="4BA01B50" w14:textId="0EBB9CB3" w:rsidR="00DE488E" w:rsidRPr="006464D0" w:rsidRDefault="00DE488E" w:rsidP="00C94FA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6464D0">
              <w:rPr>
                <w:b/>
                <w:bCs/>
                <w:color w:val="000000"/>
                <w:sz w:val="24"/>
                <w:lang w:val="el-GR" w:eastAsia="el-GR"/>
              </w:rPr>
              <w:t>Πρότυπο</w:t>
            </w:r>
            <w:r w:rsidR="002F2AA4">
              <w:rPr>
                <w:b/>
                <w:bCs/>
                <w:color w:val="000000"/>
                <w:sz w:val="24"/>
                <w:lang w:val="el-GR" w:eastAsia="el-GR"/>
              </w:rPr>
              <w:t xml:space="preserve"> - Απαίτηση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32B7693A" w14:textId="5FEB3BB7" w:rsidR="00DE488E" w:rsidRPr="006464D0" w:rsidRDefault="00DE488E" w:rsidP="00C94FA4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6464D0">
              <w:rPr>
                <w:b/>
                <w:bCs/>
                <w:color w:val="000000"/>
                <w:sz w:val="24"/>
                <w:lang w:val="el-GR" w:eastAsia="el-GR"/>
              </w:rPr>
              <w:t>Απάντηση</w:t>
            </w:r>
          </w:p>
        </w:tc>
      </w:tr>
      <w:tr w:rsidR="00D109AF" w:rsidRPr="006464D0" w14:paraId="456574F5" w14:textId="414C9709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5E666C07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0</w:t>
            </w:r>
            <w:r w:rsidRPr="006464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A4B1EDD" w14:textId="1399CBF4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64D0">
              <w:rPr>
                <w:sz w:val="18"/>
                <w:szCs w:val="18"/>
                <w:lang w:val="el-GR"/>
              </w:rPr>
              <w:t>Σχιστόπλακα</w:t>
            </w:r>
            <w:proofErr w:type="spellEnd"/>
            <w:r w:rsidRPr="006464D0">
              <w:rPr>
                <w:sz w:val="18"/>
                <w:szCs w:val="18"/>
                <w:lang w:val="el-GR"/>
              </w:rPr>
              <w:t xml:space="preserve"> πάχους 2 εκατοστών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4EEBC15A" w14:textId="6BF9C365" w:rsidR="00D109AF" w:rsidRPr="006464D0" w:rsidRDefault="002F2AA4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324AFA41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6464D0" w14:paraId="2533BC8F" w14:textId="016F5C1F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6044BDFC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39445D" w14:textId="0E321806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64D0">
              <w:rPr>
                <w:sz w:val="18"/>
                <w:szCs w:val="18"/>
                <w:lang w:val="el-GR"/>
              </w:rPr>
              <w:t>Χονδρόπλακα</w:t>
            </w:r>
            <w:proofErr w:type="spellEnd"/>
            <w:r w:rsidRPr="006464D0">
              <w:rPr>
                <w:sz w:val="18"/>
                <w:szCs w:val="18"/>
                <w:lang w:val="el-GR"/>
              </w:rPr>
              <w:t xml:space="preserve"> ακανόνιστη πάχους 5 εκατοστών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58007921" w14:textId="465A27D8" w:rsidR="00D109AF" w:rsidRPr="002F2AA4" w:rsidRDefault="002F2AA4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282DAFD6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9AF" w:rsidRPr="006464D0" w14:paraId="3CDA13BE" w14:textId="7BBF5C69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4CD57E0F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51E38F" w14:textId="0153E3CC" w:rsidR="00D109AF" w:rsidRPr="006F362A" w:rsidRDefault="002F2AA4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proofErr w:type="spellStart"/>
            <w:r w:rsidRPr="002F2AA4">
              <w:rPr>
                <w:sz w:val="18"/>
                <w:szCs w:val="18"/>
                <w:lang w:val="el-GR"/>
              </w:rPr>
              <w:t>Πετροβάμβακας</w:t>
            </w:r>
            <w:proofErr w:type="spellEnd"/>
            <w:r w:rsidRPr="002F2AA4">
              <w:rPr>
                <w:sz w:val="18"/>
                <w:szCs w:val="18"/>
                <w:lang w:val="el-GR"/>
              </w:rPr>
              <w:t xml:space="preserve"> 5εκ/80kg/m3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2193C42F" w14:textId="594F83B8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 w:eastAsia="el-GR"/>
              </w:rPr>
              <w:t>ΕΝ 13162</w:t>
            </w:r>
          </w:p>
        </w:tc>
        <w:tc>
          <w:tcPr>
            <w:tcW w:w="2626" w:type="dxa"/>
            <w:shd w:val="clear" w:color="auto" w:fill="FFFFFF" w:themeFill="background1"/>
          </w:tcPr>
          <w:p w14:paraId="77493246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9AF" w:rsidRPr="002F2AA4" w14:paraId="474EBF47" w14:textId="4E1A8EE8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1534439B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125426" w14:textId="7F858CEC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/>
              </w:rPr>
              <w:t>Υδρόχρωμα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0732EA2F" w14:textId="0967BDB9" w:rsidR="00D109AF" w:rsidRPr="006464D0" w:rsidRDefault="002F2AA4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6BE92E46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2F2AA4" w14:paraId="2689EF8A" w14:textId="6BA12505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330CD518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57CC71" w14:textId="417C23C2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/>
              </w:rPr>
              <w:t>Πλαστικό χρώμα εξωτερικών επιφανειών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594AD2E8" w14:textId="4C025F2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 w:eastAsia="el-GR"/>
              </w:rPr>
              <w:t>Οδηγία 2004/42/ΕΚ (Παράρτημα ΙΙ, πίνακας Α)</w:t>
            </w:r>
          </w:p>
        </w:tc>
        <w:tc>
          <w:tcPr>
            <w:tcW w:w="2626" w:type="dxa"/>
            <w:shd w:val="clear" w:color="auto" w:fill="FFFFFF" w:themeFill="background1"/>
          </w:tcPr>
          <w:p w14:paraId="201618BF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2F2AA4" w14:paraId="1EE2928A" w14:textId="0AC00878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14B75222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lastRenderedPageBreak/>
              <w:t>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7D6A363" w14:textId="5274A437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/>
              </w:rPr>
              <w:t>Αντισκωριακή βαφή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60470047" w14:textId="762AFD1D" w:rsidR="00D109AF" w:rsidRPr="006464D0" w:rsidRDefault="002F2AA4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04119619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2F2AA4" w14:paraId="6653C5E7" w14:textId="31B800E5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751C7D70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07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053290" w14:textId="5FCCAA8B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/>
              </w:rPr>
              <w:t>Λινέλαιο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1F71A857" w14:textId="47BCE7B0" w:rsidR="00D109AF" w:rsidRPr="006464D0" w:rsidRDefault="002F2AA4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7B07136D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2F2AA4" w14:paraId="4D0CE8E7" w14:textId="59812C51" w:rsidTr="002F2AA4">
        <w:trPr>
          <w:trHeight w:hRule="exact" w:val="1435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36DC26E1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6CC5829" w14:textId="49B78B29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/>
              </w:rPr>
              <w:t>Μυκητοκτόνο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08DE8B04" w14:textId="77777777" w:rsidR="002F2AA4" w:rsidRDefault="002F2AA4" w:rsidP="002F2AA4">
            <w:pPr>
              <w:suppressAutoHyphens w:val="0"/>
              <w:spacing w:after="0"/>
              <w:jc w:val="center"/>
              <w:rPr>
                <w:sz w:val="18"/>
                <w:szCs w:val="18"/>
                <w:lang w:val="el-GR" w:eastAsia="el-GR"/>
              </w:rPr>
            </w:pPr>
            <w:r w:rsidRPr="00BC2546">
              <w:rPr>
                <w:sz w:val="18"/>
                <w:szCs w:val="18"/>
                <w:lang w:val="el-GR" w:eastAsia="el-GR"/>
              </w:rPr>
              <w:t>ΕΝ22</w:t>
            </w:r>
          </w:p>
          <w:p w14:paraId="5C87DDC3" w14:textId="77777777" w:rsidR="002F2AA4" w:rsidRDefault="002F2AA4" w:rsidP="002F2AA4">
            <w:pPr>
              <w:suppressAutoHyphens w:val="0"/>
              <w:spacing w:after="0"/>
              <w:jc w:val="center"/>
              <w:rPr>
                <w:sz w:val="18"/>
                <w:szCs w:val="18"/>
                <w:lang w:val="el-GR" w:eastAsia="el-GR"/>
              </w:rPr>
            </w:pPr>
            <w:r w:rsidRPr="00BC2546">
              <w:rPr>
                <w:sz w:val="18"/>
                <w:szCs w:val="18"/>
                <w:lang w:val="el-GR" w:eastAsia="el-GR"/>
              </w:rPr>
              <w:t xml:space="preserve"> ΕΝ370</w:t>
            </w:r>
          </w:p>
          <w:p w14:paraId="63535C5A" w14:textId="77777777" w:rsidR="002F2AA4" w:rsidRDefault="002F2AA4" w:rsidP="002F2AA4">
            <w:pPr>
              <w:suppressAutoHyphens w:val="0"/>
              <w:spacing w:after="0"/>
              <w:jc w:val="center"/>
              <w:rPr>
                <w:sz w:val="18"/>
                <w:szCs w:val="18"/>
                <w:lang w:val="el-GR" w:eastAsia="el-GR"/>
              </w:rPr>
            </w:pPr>
            <w:r w:rsidRPr="00BC2546">
              <w:rPr>
                <w:sz w:val="18"/>
                <w:szCs w:val="18"/>
                <w:lang w:val="el-GR" w:eastAsia="el-GR"/>
              </w:rPr>
              <w:t>ΕΝ118</w:t>
            </w:r>
          </w:p>
          <w:p w14:paraId="100AD2B9" w14:textId="77777777" w:rsidR="002F2AA4" w:rsidRDefault="002F2AA4" w:rsidP="002F2AA4">
            <w:pPr>
              <w:suppressAutoHyphens w:val="0"/>
              <w:spacing w:after="0"/>
              <w:jc w:val="center"/>
              <w:rPr>
                <w:sz w:val="18"/>
                <w:szCs w:val="18"/>
                <w:lang w:val="el-GR" w:eastAsia="el-GR"/>
              </w:rPr>
            </w:pPr>
            <w:r w:rsidRPr="00BC2546">
              <w:rPr>
                <w:sz w:val="18"/>
                <w:szCs w:val="18"/>
                <w:lang w:val="el-GR" w:eastAsia="el-GR"/>
              </w:rPr>
              <w:t>ΕΝ113</w:t>
            </w:r>
          </w:p>
          <w:p w14:paraId="0A42B783" w14:textId="77777777" w:rsidR="002F2AA4" w:rsidRDefault="002F2AA4" w:rsidP="002F2AA4">
            <w:pPr>
              <w:suppressAutoHyphens w:val="0"/>
              <w:spacing w:after="0"/>
              <w:jc w:val="center"/>
              <w:rPr>
                <w:sz w:val="18"/>
                <w:szCs w:val="18"/>
                <w:lang w:val="el-GR" w:eastAsia="el-GR"/>
              </w:rPr>
            </w:pPr>
            <w:r w:rsidRPr="00BC2546">
              <w:rPr>
                <w:sz w:val="18"/>
                <w:szCs w:val="18"/>
                <w:lang w:val="el-GR" w:eastAsia="el-GR"/>
              </w:rPr>
              <w:t>ΕΝ73</w:t>
            </w:r>
          </w:p>
          <w:p w14:paraId="585EEF3D" w14:textId="3C86C7D3" w:rsidR="00D109AF" w:rsidRPr="006464D0" w:rsidRDefault="002F2AA4" w:rsidP="002F2A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BC2546">
              <w:rPr>
                <w:sz w:val="18"/>
                <w:szCs w:val="18"/>
                <w:lang w:val="el-GR" w:eastAsia="el-GR"/>
              </w:rPr>
              <w:t>ΕΝ84</w:t>
            </w:r>
          </w:p>
        </w:tc>
        <w:tc>
          <w:tcPr>
            <w:tcW w:w="2626" w:type="dxa"/>
            <w:shd w:val="clear" w:color="auto" w:fill="FFFFFF" w:themeFill="background1"/>
          </w:tcPr>
          <w:p w14:paraId="4B8DF2AC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6464D0" w14:paraId="124E656A" w14:textId="1FA382C2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034FB56C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EF98FF" w14:textId="2162769E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/>
              </w:rPr>
              <w:t>Υαλόχαρτα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39CD4149" w14:textId="1036A870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5EDC10E2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9AF" w:rsidRPr="002F2AA4" w14:paraId="2B16D537" w14:textId="3B80A816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64954974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2FDEF3" w14:textId="596D5341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64D0">
              <w:rPr>
                <w:sz w:val="18"/>
                <w:szCs w:val="18"/>
                <w:lang w:val="el-GR"/>
              </w:rPr>
              <w:t>Βερνικόχρωμα</w:t>
            </w:r>
            <w:proofErr w:type="spellEnd"/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1D88FB21" w14:textId="260214B3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 w:eastAsia="el-GR"/>
              </w:rPr>
              <w:t>Οδηγία 2004/42/ΕΚ (Παράρτημα ΙΙ, πίνακας Α)</w:t>
            </w:r>
          </w:p>
        </w:tc>
        <w:tc>
          <w:tcPr>
            <w:tcW w:w="2626" w:type="dxa"/>
            <w:shd w:val="clear" w:color="auto" w:fill="FFFFFF" w:themeFill="background1"/>
          </w:tcPr>
          <w:p w14:paraId="51BD22BE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2F2AA4" w14:paraId="321C0E8B" w14:textId="5FEAA930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25FE699C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265C37" w14:textId="521FC5DF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64D0">
              <w:rPr>
                <w:sz w:val="18"/>
                <w:szCs w:val="18"/>
                <w:lang w:val="el-GR"/>
              </w:rPr>
              <w:t>Ξυλόστοκος</w:t>
            </w:r>
            <w:proofErr w:type="spellEnd"/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56AC7BF3" w14:textId="5CFD93D6" w:rsidR="00D109AF" w:rsidRPr="006464D0" w:rsidRDefault="002F2AA4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4869924B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2F2AA4" w14:paraId="04ADA531" w14:textId="151E2AC1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7966A83C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50F969" w14:textId="27F6CD03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/>
              </w:rPr>
              <w:t>Λαδομπογιά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277D157A" w14:textId="2848E90A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 w:eastAsia="el-GR"/>
              </w:rPr>
              <w:t>Οδηγία 2004/42/ΕΚ (Παράρτημα ΙΙ, πίνακας Α)</w:t>
            </w:r>
          </w:p>
        </w:tc>
        <w:tc>
          <w:tcPr>
            <w:tcW w:w="2626" w:type="dxa"/>
            <w:shd w:val="clear" w:color="auto" w:fill="FFFFFF" w:themeFill="background1"/>
          </w:tcPr>
          <w:p w14:paraId="415AE9FB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6464D0" w14:paraId="52059E92" w14:textId="57CF210B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14A7014D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E998CC" w14:textId="4223AD21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64D0">
              <w:rPr>
                <w:sz w:val="18"/>
                <w:szCs w:val="18"/>
                <w:lang w:val="el-GR"/>
              </w:rPr>
              <w:t>Τσιμεντοειδές</w:t>
            </w:r>
            <w:proofErr w:type="spellEnd"/>
            <w:r w:rsidRPr="006464D0"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464D0">
              <w:rPr>
                <w:sz w:val="18"/>
                <w:szCs w:val="18"/>
                <w:lang w:val="el-GR"/>
              </w:rPr>
              <w:t>στεγανωτικό</w:t>
            </w:r>
            <w:proofErr w:type="spellEnd"/>
            <w:r w:rsidRPr="006464D0">
              <w:rPr>
                <w:sz w:val="18"/>
                <w:szCs w:val="18"/>
                <w:lang w:val="el-GR"/>
              </w:rPr>
              <w:t xml:space="preserve"> υλικό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4D97C24B" w14:textId="1020E17A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n-US" w:eastAsia="el-GR"/>
              </w:rPr>
              <w:t>EN 1504-2</w:t>
            </w:r>
          </w:p>
        </w:tc>
        <w:tc>
          <w:tcPr>
            <w:tcW w:w="2626" w:type="dxa"/>
            <w:shd w:val="clear" w:color="auto" w:fill="FFFFFF" w:themeFill="background1"/>
          </w:tcPr>
          <w:p w14:paraId="40337B30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9AF" w:rsidRPr="002F2AA4" w14:paraId="3B170A14" w14:textId="1209B243" w:rsidTr="002F2AA4">
        <w:trPr>
          <w:trHeight w:hRule="exact" w:val="703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3CA13363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3D2978" w14:textId="6DB597F0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64D0">
              <w:rPr>
                <w:sz w:val="18"/>
                <w:szCs w:val="18"/>
                <w:lang w:val="el-GR"/>
              </w:rPr>
              <w:t>Μολυβδόφυλλα</w:t>
            </w:r>
            <w:proofErr w:type="spellEnd"/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386CA587" w14:textId="1A7B1C8C" w:rsidR="00D109AF" w:rsidRPr="002F2AA4" w:rsidRDefault="002F2AA4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 w:eastAsia="el-GR"/>
              </w:rPr>
              <w:t>Π</w:t>
            </w:r>
            <w:r w:rsidRPr="00EE352D">
              <w:rPr>
                <w:sz w:val="18"/>
                <w:szCs w:val="18"/>
                <w:lang w:val="el-GR" w:eastAsia="el-GR"/>
              </w:rPr>
              <w:t>ιστοποιητικό χημικής ανάλυσης</w:t>
            </w:r>
            <w:r>
              <w:rPr>
                <w:sz w:val="18"/>
                <w:szCs w:val="18"/>
                <w:lang w:val="el-GR" w:eastAsia="el-GR"/>
              </w:rPr>
              <w:t xml:space="preserve"> για καθαρότητα άνω του 99,50%</w:t>
            </w:r>
          </w:p>
        </w:tc>
        <w:tc>
          <w:tcPr>
            <w:tcW w:w="2626" w:type="dxa"/>
            <w:shd w:val="clear" w:color="auto" w:fill="FFFFFF" w:themeFill="background1"/>
          </w:tcPr>
          <w:p w14:paraId="1908754E" w14:textId="77777777" w:rsidR="00D109AF" w:rsidRPr="002F2AA4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6464D0" w14:paraId="71F006BD" w14:textId="7488F751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7DEA7987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7452F33" w14:textId="4A531A14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64D0">
              <w:rPr>
                <w:sz w:val="18"/>
                <w:szCs w:val="18"/>
                <w:lang w:val="el-GR"/>
              </w:rPr>
              <w:t>Μολυβδόκολλα</w:t>
            </w:r>
            <w:proofErr w:type="spellEnd"/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24307472" w14:textId="1BE87C60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4584D14A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9AF" w:rsidRPr="006464D0" w14:paraId="790D1908" w14:textId="135DEF42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203F6BE3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C1A943E" w14:textId="711C3B4B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sz w:val="18"/>
                <w:szCs w:val="18"/>
                <w:lang w:val="el-GR"/>
              </w:rPr>
              <w:t>Προκατασκευασμένο κανάλι ομβρίων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62B5F1E0" w14:textId="5650648B" w:rsidR="00D109AF" w:rsidRPr="006464D0" w:rsidRDefault="00C94FA4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4D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15B0759F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9AF" w:rsidRPr="006464D0" w14:paraId="4D599038" w14:textId="2D9D028B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06862F03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4C6372A" w14:textId="631B97C4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/>
              </w:rPr>
              <w:t>Γαλβανιζέ σχάρες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233F457D" w14:textId="5FD46A5A" w:rsidR="00D109AF" w:rsidRPr="006464D0" w:rsidRDefault="008C67CE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C67CE">
              <w:rPr>
                <w:rFonts w:asciiTheme="minorHAnsi" w:hAnsiTheme="minorHAnsi" w:cstheme="minorHAnsi"/>
                <w:sz w:val="18"/>
                <w:szCs w:val="18"/>
              </w:rPr>
              <w:t>ΕΝ ISO 1461</w:t>
            </w:r>
          </w:p>
        </w:tc>
        <w:tc>
          <w:tcPr>
            <w:tcW w:w="2626" w:type="dxa"/>
            <w:shd w:val="clear" w:color="auto" w:fill="FFFFFF" w:themeFill="background1"/>
          </w:tcPr>
          <w:p w14:paraId="7B7767A8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6464D0" w14:paraId="23B45256" w14:textId="2ED09E14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7FFE9CF1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5D7B944" w14:textId="349A2D38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/>
              </w:rPr>
              <w:t>Υδρορροή κατακόρυφη ανοξείδωτη Φ120, πάχους 0,80 χιλιοστών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1FEB5F50" w14:textId="40F81E61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64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144D3D76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6464D0" w14:paraId="11A8AD06" w14:textId="723B8353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57C771A7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5FE74A" w14:textId="19C59038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/>
              </w:rPr>
              <w:t>Υδρορροή οριζόντια ανοξείδωτη Φ15, πάχους 0,80 χιλιοστών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0F38D0A3" w14:textId="09B24F3A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64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7029EE7A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6464D0" w14:paraId="2BFA8D33" w14:textId="13AEAABF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0F026E50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4EB034" w14:textId="4B3A63C6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/>
              </w:rPr>
              <w:t>Γλάστρα ομβρίων ανοξείδωτη 20</w:t>
            </w:r>
            <w:r w:rsidRPr="006464D0">
              <w:rPr>
                <w:sz w:val="18"/>
                <w:szCs w:val="18"/>
                <w:lang w:val="en-US"/>
              </w:rPr>
              <w:t>x</w:t>
            </w:r>
            <w:r w:rsidRPr="006464D0">
              <w:rPr>
                <w:sz w:val="18"/>
                <w:szCs w:val="18"/>
                <w:lang w:val="el-GR"/>
              </w:rPr>
              <w:t>30 εκατοστών, πάχους 0,80 χιλιοστών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44CA9D1F" w14:textId="18960B56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64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2ED90E92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6464D0" w14:paraId="17991705" w14:textId="5810BED2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46079653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6464D0">
              <w:rPr>
                <w:rFonts w:asciiTheme="minorHAnsi" w:hAnsiTheme="minorHAnsi" w:cstheme="minorHAnsi"/>
                <w:lang w:val="el-GR"/>
              </w:rPr>
              <w:t>21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1EBBDB" w14:textId="1A127BF2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/>
              </w:rPr>
              <w:t>Στηρίγματα ανοξείδωτα για οριζόντια υδρορροή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321981E6" w14:textId="4F3D9C9C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64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15755895" w14:textId="77777777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109AF" w:rsidRPr="00D109AF" w14:paraId="0976D824" w14:textId="77777777" w:rsidTr="00C94FA4">
        <w:trPr>
          <w:trHeight w:hRule="exact" w:val="567"/>
          <w:jc w:val="center"/>
        </w:trPr>
        <w:tc>
          <w:tcPr>
            <w:tcW w:w="710" w:type="dxa"/>
            <w:shd w:val="clear" w:color="auto" w:fill="FFFFFF" w:themeFill="background1"/>
            <w:vAlign w:val="center"/>
          </w:tcPr>
          <w:p w14:paraId="5CDF6978" w14:textId="72269F1C" w:rsidR="00D109AF" w:rsidRPr="006464D0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464D0">
              <w:rPr>
                <w:rFonts w:asciiTheme="minorHAnsi" w:hAnsiTheme="minorHAnsi" w:cstheme="minorHAnsi"/>
                <w:lang w:val="en-US"/>
              </w:rPr>
              <w:t>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1DE09B9" w14:textId="5229C4A9" w:rsidR="00D109AF" w:rsidRPr="006464D0" w:rsidRDefault="00D109AF" w:rsidP="00C94FA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464D0">
              <w:rPr>
                <w:sz w:val="18"/>
                <w:szCs w:val="18"/>
                <w:lang w:val="el-GR"/>
              </w:rPr>
              <w:t>Στηρίγματα ανοξείδωτα για κάθετη υδρορροή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3E27AB9D" w14:textId="09ADF99F" w:rsidR="00D109AF" w:rsidRPr="00D109AF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64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626" w:type="dxa"/>
            <w:shd w:val="clear" w:color="auto" w:fill="FFFFFF" w:themeFill="background1"/>
          </w:tcPr>
          <w:p w14:paraId="12EF82BA" w14:textId="77777777" w:rsidR="00D109AF" w:rsidRPr="00D109AF" w:rsidRDefault="00D109AF" w:rsidP="00C94FA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6C75CCB4" w14:textId="7E3B0149" w:rsidR="00DE488E" w:rsidRDefault="00DE488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4B5607D" w14:textId="1D4384B0" w:rsidR="00DE488E" w:rsidRDefault="00DE488E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0336B8C" w14:textId="77777777" w:rsidR="006464D0" w:rsidRPr="00110263" w:rsidRDefault="006464D0" w:rsidP="006464D0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150" w:type="dxa"/>
        <w:jc w:val="center"/>
        <w:tblLook w:val="04A0" w:firstRow="1" w:lastRow="0" w:firstColumn="1" w:lastColumn="0" w:noHBand="0" w:noVBand="1"/>
      </w:tblPr>
      <w:tblGrid>
        <w:gridCol w:w="5568"/>
        <w:gridCol w:w="3582"/>
      </w:tblGrid>
      <w:tr w:rsidR="006464D0" w:rsidRPr="00F72D26" w14:paraId="66826AC8" w14:textId="77777777" w:rsidTr="006464D0">
        <w:trPr>
          <w:trHeight w:val="300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335" w14:textId="77777777" w:rsidR="006464D0" w:rsidRPr="00F72D26" w:rsidRDefault="006464D0" w:rsidP="0082668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0EE" w14:textId="77777777" w:rsidR="006464D0" w:rsidRPr="00F72D26" w:rsidRDefault="006464D0" w:rsidP="0082668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6464D0" w:rsidRPr="002F2AA4" w14:paraId="1630DF5B" w14:textId="77777777" w:rsidTr="006464D0">
        <w:trPr>
          <w:trHeight w:val="827"/>
          <w:jc w:val="center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7012" w14:textId="77777777" w:rsidR="006464D0" w:rsidRPr="00F72D26" w:rsidRDefault="006464D0" w:rsidP="0082668A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E38" w14:textId="77777777" w:rsidR="006464D0" w:rsidRPr="00F72D26" w:rsidRDefault="006464D0" w:rsidP="0082668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6464D0" w:rsidRPr="00F72D26" w14:paraId="65C4A039" w14:textId="77777777" w:rsidTr="006464D0">
        <w:trPr>
          <w:trHeight w:val="706"/>
          <w:jc w:val="center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4B2" w14:textId="77777777" w:rsidR="006464D0" w:rsidRPr="00F72D26" w:rsidRDefault="006464D0" w:rsidP="0082668A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B2C" w14:textId="77777777" w:rsidR="006464D0" w:rsidRPr="00F72D26" w:rsidRDefault="006464D0" w:rsidP="0082668A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4343915C" w14:textId="77777777" w:rsidR="006464D0" w:rsidRDefault="006464D0" w:rsidP="006464D0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14C1DD66" w14:textId="7467E395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5092CD47" w14:textId="77777777" w:rsidR="00DE488E" w:rsidRDefault="00DE488E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6464D0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D51F" w14:textId="77777777" w:rsidR="00D52D4E" w:rsidRDefault="00D52D4E">
      <w:pPr>
        <w:spacing w:after="0"/>
      </w:pPr>
      <w:r>
        <w:separator/>
      </w:r>
    </w:p>
  </w:endnote>
  <w:endnote w:type="continuationSeparator" w:id="0">
    <w:p w14:paraId="6F0F79A1" w14:textId="77777777" w:rsidR="00D52D4E" w:rsidRDefault="00D52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13AA" w14:textId="77777777" w:rsidR="00D52D4E" w:rsidRDefault="00D52D4E">
      <w:pPr>
        <w:spacing w:after="0"/>
      </w:pPr>
      <w:r>
        <w:separator/>
      </w:r>
    </w:p>
  </w:footnote>
  <w:footnote w:type="continuationSeparator" w:id="0">
    <w:p w14:paraId="4990DDAB" w14:textId="77777777" w:rsidR="00D52D4E" w:rsidRDefault="00D52D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E6EF462" w:rsidR="007837F5" w:rsidRPr="00E644A3" w:rsidRDefault="003A6EDF" w:rsidP="003A6EDF">
    <w:pPr>
      <w:pStyle w:val="af7"/>
      <w:jc w:val="center"/>
    </w:pPr>
    <w:r>
      <w:rPr>
        <w:noProof/>
        <w:lang w:val="el-GR" w:eastAsia="el-GR"/>
      </w:rPr>
      <w:drawing>
        <wp:inline distT="0" distB="0" distL="0" distR="0" wp14:anchorId="01A24B6B" wp14:editId="4A33E611">
          <wp:extent cx="4182110" cy="1225550"/>
          <wp:effectExtent l="0" t="0" r="8890" b="0"/>
          <wp:docPr id="9" name="Picture 9" descr="Εικόνα που περιέχει κείμενο, στιγμιότυπο οθόνης, γραμματοσειρ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Εικόνα που περιέχει κείμενο, στιγμιότυπο οθόνης, γραμματοσειρά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76268">
    <w:abstractNumId w:val="0"/>
  </w:num>
  <w:num w:numId="2" w16cid:durableId="310913887">
    <w:abstractNumId w:val="1"/>
  </w:num>
  <w:num w:numId="3" w16cid:durableId="603541420">
    <w:abstractNumId w:val="2"/>
  </w:num>
  <w:num w:numId="4" w16cid:durableId="1708752179">
    <w:abstractNumId w:val="3"/>
  </w:num>
  <w:num w:numId="5" w16cid:durableId="820970784">
    <w:abstractNumId w:val="4"/>
  </w:num>
  <w:num w:numId="6" w16cid:durableId="853301961">
    <w:abstractNumId w:val="5"/>
  </w:num>
  <w:num w:numId="7" w16cid:durableId="1567107048">
    <w:abstractNumId w:val="6"/>
  </w:num>
  <w:num w:numId="8" w16cid:durableId="1336420809">
    <w:abstractNumId w:val="7"/>
  </w:num>
  <w:num w:numId="9" w16cid:durableId="700787347">
    <w:abstractNumId w:val="8"/>
  </w:num>
  <w:num w:numId="10" w16cid:durableId="279773410">
    <w:abstractNumId w:val="9"/>
  </w:num>
  <w:num w:numId="11" w16cid:durableId="1467897250">
    <w:abstractNumId w:val="21"/>
  </w:num>
  <w:num w:numId="12" w16cid:durableId="1959870246">
    <w:abstractNumId w:val="28"/>
  </w:num>
  <w:num w:numId="13" w16cid:durableId="938297277">
    <w:abstractNumId w:val="30"/>
  </w:num>
  <w:num w:numId="14" w16cid:durableId="366562442">
    <w:abstractNumId w:val="23"/>
  </w:num>
  <w:num w:numId="15" w16cid:durableId="1223104697">
    <w:abstractNumId w:val="35"/>
  </w:num>
  <w:num w:numId="16" w16cid:durableId="229927453">
    <w:abstractNumId w:val="13"/>
  </w:num>
  <w:num w:numId="17" w16cid:durableId="535194228">
    <w:abstractNumId w:val="15"/>
  </w:num>
  <w:num w:numId="18" w16cid:durableId="217980597">
    <w:abstractNumId w:val="18"/>
  </w:num>
  <w:num w:numId="19" w16cid:durableId="2054574625">
    <w:abstractNumId w:val="32"/>
  </w:num>
  <w:num w:numId="20" w16cid:durableId="196624756">
    <w:abstractNumId w:val="34"/>
  </w:num>
  <w:num w:numId="21" w16cid:durableId="1106853359">
    <w:abstractNumId w:val="17"/>
  </w:num>
  <w:num w:numId="22" w16cid:durableId="318964520">
    <w:abstractNumId w:val="27"/>
  </w:num>
  <w:num w:numId="23" w16cid:durableId="1586375389">
    <w:abstractNumId w:val="31"/>
  </w:num>
  <w:num w:numId="24" w16cid:durableId="261424455">
    <w:abstractNumId w:val="26"/>
  </w:num>
  <w:num w:numId="25" w16cid:durableId="1620837412">
    <w:abstractNumId w:val="10"/>
  </w:num>
  <w:num w:numId="26" w16cid:durableId="1728528131">
    <w:abstractNumId w:val="37"/>
  </w:num>
  <w:num w:numId="27" w16cid:durableId="268896150">
    <w:abstractNumId w:val="11"/>
  </w:num>
  <w:num w:numId="28" w16cid:durableId="1521432202">
    <w:abstractNumId w:val="29"/>
  </w:num>
  <w:num w:numId="29" w16cid:durableId="1087505811">
    <w:abstractNumId w:val="12"/>
  </w:num>
  <w:num w:numId="30" w16cid:durableId="790784865">
    <w:abstractNumId w:val="20"/>
  </w:num>
  <w:num w:numId="31" w16cid:durableId="1006054467">
    <w:abstractNumId w:val="33"/>
  </w:num>
  <w:num w:numId="32" w16cid:durableId="1046249154">
    <w:abstractNumId w:val="22"/>
  </w:num>
  <w:num w:numId="33" w16cid:durableId="227153057">
    <w:abstractNumId w:val="16"/>
  </w:num>
  <w:num w:numId="34" w16cid:durableId="30494602">
    <w:abstractNumId w:val="19"/>
  </w:num>
  <w:num w:numId="35" w16cid:durableId="260921198">
    <w:abstractNumId w:val="24"/>
  </w:num>
  <w:num w:numId="36" w16cid:durableId="3216210">
    <w:abstractNumId w:val="14"/>
  </w:num>
  <w:num w:numId="37" w16cid:durableId="2006128108">
    <w:abstractNumId w:val="36"/>
  </w:num>
  <w:num w:numId="38" w16cid:durableId="1985966241">
    <w:abstractNumId w:val="38"/>
  </w:num>
  <w:num w:numId="39" w16cid:durableId="6827086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2531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2AA4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A6EDF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5CBF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3F7E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464D0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362A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C67C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4FA4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09AF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2D4E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488E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2432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nik andro</cp:lastModifiedBy>
  <cp:revision>38</cp:revision>
  <cp:lastPrinted>2019-08-30T11:17:00Z</cp:lastPrinted>
  <dcterms:created xsi:type="dcterms:W3CDTF">2019-08-03T19:51:00Z</dcterms:created>
  <dcterms:modified xsi:type="dcterms:W3CDTF">2023-07-19T10:13:00Z</dcterms:modified>
</cp:coreProperties>
</file>